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921B4" w14:textId="77777777" w:rsidR="00C2322B" w:rsidRDefault="00C2322B" w:rsidP="006649CA">
      <w:pPr>
        <w:tabs>
          <w:tab w:val="left" w:pos="360"/>
        </w:tabs>
        <w:rPr>
          <w:rFonts w:cs="Arial"/>
          <w:sz w:val="32"/>
          <w:szCs w:val="32"/>
        </w:rPr>
      </w:pPr>
    </w:p>
    <w:p w14:paraId="480F51CD" w14:textId="77777777" w:rsidR="00CA31BC" w:rsidRDefault="00CA31BC" w:rsidP="00CA31BC">
      <w:pPr>
        <w:tabs>
          <w:tab w:val="left" w:pos="360"/>
        </w:tabs>
        <w:jc w:val="center"/>
        <w:rPr>
          <w:rFonts w:cs="Arial"/>
          <w:b/>
          <w:sz w:val="40"/>
          <w:szCs w:val="40"/>
        </w:rPr>
      </w:pPr>
    </w:p>
    <w:p w14:paraId="454C7C23" w14:textId="77777777" w:rsidR="00CA31BC" w:rsidRDefault="00CA31BC" w:rsidP="00CA31BC">
      <w:pPr>
        <w:tabs>
          <w:tab w:val="left" w:pos="360"/>
        </w:tabs>
        <w:jc w:val="center"/>
        <w:rPr>
          <w:rFonts w:cs="Arial"/>
          <w:b/>
          <w:sz w:val="40"/>
          <w:szCs w:val="40"/>
        </w:rPr>
      </w:pPr>
    </w:p>
    <w:p w14:paraId="05260A07" w14:textId="77777777" w:rsidR="00CA31BC" w:rsidRDefault="00CA31BC" w:rsidP="00CA31BC">
      <w:pPr>
        <w:tabs>
          <w:tab w:val="left" w:pos="360"/>
        </w:tabs>
        <w:jc w:val="center"/>
        <w:rPr>
          <w:rFonts w:cs="Arial"/>
          <w:b/>
          <w:sz w:val="40"/>
          <w:szCs w:val="40"/>
        </w:rPr>
      </w:pPr>
    </w:p>
    <w:p w14:paraId="1189B772" w14:textId="77777777" w:rsidR="00CA31BC" w:rsidRDefault="00CA31BC" w:rsidP="00CA31BC">
      <w:pPr>
        <w:tabs>
          <w:tab w:val="left" w:pos="360"/>
        </w:tabs>
        <w:jc w:val="center"/>
        <w:rPr>
          <w:rFonts w:cs="Arial"/>
          <w:b/>
          <w:sz w:val="40"/>
          <w:szCs w:val="40"/>
        </w:rPr>
      </w:pPr>
    </w:p>
    <w:p w14:paraId="5CDD9D20" w14:textId="77777777" w:rsidR="00CA31BC" w:rsidRDefault="00CA31BC" w:rsidP="00CA31BC">
      <w:pPr>
        <w:tabs>
          <w:tab w:val="left" w:pos="360"/>
        </w:tabs>
        <w:jc w:val="center"/>
        <w:rPr>
          <w:rFonts w:cs="Arial"/>
          <w:b/>
          <w:sz w:val="40"/>
          <w:szCs w:val="40"/>
        </w:rPr>
      </w:pPr>
    </w:p>
    <w:p w14:paraId="3B44C201" w14:textId="77777777" w:rsidR="00CA31BC" w:rsidRDefault="00CA31BC" w:rsidP="00CA31BC">
      <w:pPr>
        <w:tabs>
          <w:tab w:val="left" w:pos="360"/>
        </w:tabs>
        <w:jc w:val="center"/>
        <w:rPr>
          <w:rFonts w:cs="Arial"/>
          <w:b/>
          <w:sz w:val="40"/>
          <w:szCs w:val="40"/>
        </w:rPr>
      </w:pPr>
    </w:p>
    <w:p w14:paraId="64F8C619" w14:textId="77777777" w:rsidR="00CA31BC" w:rsidRDefault="00CA31BC" w:rsidP="00CA31BC">
      <w:pPr>
        <w:tabs>
          <w:tab w:val="left" w:pos="360"/>
        </w:tabs>
        <w:jc w:val="center"/>
        <w:rPr>
          <w:rFonts w:cs="Arial"/>
          <w:b/>
          <w:sz w:val="40"/>
          <w:szCs w:val="40"/>
        </w:rPr>
      </w:pPr>
    </w:p>
    <w:p w14:paraId="156239B7" w14:textId="77777777" w:rsidR="00CA31BC" w:rsidRDefault="00CA31BC" w:rsidP="00CA31BC">
      <w:pPr>
        <w:tabs>
          <w:tab w:val="left" w:pos="360"/>
        </w:tabs>
        <w:jc w:val="center"/>
        <w:rPr>
          <w:rFonts w:cs="Arial"/>
          <w:b/>
          <w:sz w:val="40"/>
          <w:szCs w:val="40"/>
        </w:rPr>
      </w:pPr>
    </w:p>
    <w:p w14:paraId="4486B62C" w14:textId="77777777" w:rsidR="00CA31BC" w:rsidRDefault="00CA31BC" w:rsidP="00CA31BC">
      <w:pPr>
        <w:tabs>
          <w:tab w:val="left" w:pos="360"/>
        </w:tabs>
        <w:jc w:val="center"/>
        <w:rPr>
          <w:rFonts w:cs="Arial"/>
          <w:b/>
          <w:sz w:val="40"/>
          <w:szCs w:val="40"/>
        </w:rPr>
      </w:pPr>
    </w:p>
    <w:p w14:paraId="61DA4FAA" w14:textId="77777777" w:rsidR="00CA31BC" w:rsidRDefault="00CA31BC" w:rsidP="00CA31BC">
      <w:pPr>
        <w:tabs>
          <w:tab w:val="left" w:pos="360"/>
        </w:tabs>
        <w:jc w:val="center"/>
        <w:rPr>
          <w:rFonts w:cs="Arial"/>
          <w:b/>
          <w:sz w:val="40"/>
          <w:szCs w:val="40"/>
        </w:rPr>
      </w:pPr>
    </w:p>
    <w:p w14:paraId="387EAA05" w14:textId="7F079B35" w:rsidR="00C2322B" w:rsidRDefault="00671498" w:rsidP="00CA31BC">
      <w:pPr>
        <w:tabs>
          <w:tab w:val="left" w:pos="360"/>
        </w:tabs>
        <w:jc w:val="center"/>
        <w:rPr>
          <w:rFonts w:cs="Arial"/>
          <w:b/>
          <w:sz w:val="40"/>
          <w:szCs w:val="40"/>
        </w:rPr>
      </w:pPr>
      <w:r>
        <w:rPr>
          <w:rFonts w:cs="Arial"/>
          <w:b/>
          <w:sz w:val="40"/>
          <w:szCs w:val="40"/>
        </w:rPr>
        <w:t xml:space="preserve">SWFRA </w:t>
      </w:r>
      <w:r w:rsidR="00C2322B" w:rsidRPr="00C2322B">
        <w:rPr>
          <w:rFonts w:cs="Arial"/>
          <w:b/>
          <w:sz w:val="40"/>
          <w:szCs w:val="40"/>
        </w:rPr>
        <w:t>SCHEME OF DELEGATION</w:t>
      </w:r>
    </w:p>
    <w:p w14:paraId="6E4D4690" w14:textId="033501A4" w:rsidR="004C38D1" w:rsidRPr="00C2322B" w:rsidRDefault="007B0F9A" w:rsidP="00CA31BC">
      <w:pPr>
        <w:tabs>
          <w:tab w:val="left" w:pos="360"/>
        </w:tabs>
        <w:jc w:val="center"/>
        <w:rPr>
          <w:rFonts w:cs="Arial"/>
          <w:b/>
          <w:sz w:val="40"/>
          <w:szCs w:val="40"/>
        </w:rPr>
      </w:pPr>
      <w:r>
        <w:rPr>
          <w:rFonts w:cs="Arial"/>
          <w:b/>
          <w:sz w:val="40"/>
          <w:szCs w:val="40"/>
        </w:rPr>
        <w:t>2023</w:t>
      </w:r>
    </w:p>
    <w:p w14:paraId="2598E213" w14:textId="4598702A" w:rsidR="00C2322B" w:rsidRDefault="00C2322B" w:rsidP="006649CA">
      <w:pPr>
        <w:tabs>
          <w:tab w:val="left" w:pos="360"/>
        </w:tabs>
        <w:rPr>
          <w:rFonts w:cs="Arial"/>
          <w:sz w:val="32"/>
          <w:szCs w:val="32"/>
        </w:rPr>
      </w:pPr>
    </w:p>
    <w:p w14:paraId="0413C358" w14:textId="0539B068" w:rsidR="00EA110F" w:rsidRDefault="00EA110F" w:rsidP="006649CA">
      <w:pPr>
        <w:tabs>
          <w:tab w:val="left" w:pos="360"/>
        </w:tabs>
        <w:rPr>
          <w:rFonts w:cs="Arial"/>
          <w:sz w:val="32"/>
          <w:szCs w:val="32"/>
        </w:rPr>
      </w:pPr>
    </w:p>
    <w:p w14:paraId="11314A6B" w14:textId="7F3D43F2" w:rsidR="00EA110F" w:rsidRDefault="00EA110F" w:rsidP="006649CA">
      <w:pPr>
        <w:tabs>
          <w:tab w:val="left" w:pos="360"/>
        </w:tabs>
        <w:rPr>
          <w:rFonts w:cs="Arial"/>
          <w:sz w:val="32"/>
          <w:szCs w:val="32"/>
        </w:rPr>
      </w:pPr>
      <w:bookmarkStart w:id="0" w:name="_Hlk128243028"/>
    </w:p>
    <w:bookmarkEnd w:id="0"/>
    <w:p w14:paraId="261DCD9A" w14:textId="77777777" w:rsidR="00303053" w:rsidRDefault="00303053" w:rsidP="006649CA">
      <w:pPr>
        <w:tabs>
          <w:tab w:val="left" w:pos="360"/>
        </w:tabs>
        <w:rPr>
          <w:rFonts w:cs="Arial"/>
          <w:sz w:val="32"/>
          <w:szCs w:val="32"/>
        </w:rPr>
      </w:pPr>
    </w:p>
    <w:p w14:paraId="7B13EAA3" w14:textId="4152AB65" w:rsidR="00C2322B" w:rsidRDefault="00C2322B" w:rsidP="006649CA">
      <w:pPr>
        <w:tabs>
          <w:tab w:val="left" w:pos="360"/>
        </w:tabs>
        <w:jc w:val="center"/>
        <w:rPr>
          <w:rFonts w:cs="Arial"/>
          <w:b/>
        </w:rPr>
      </w:pPr>
      <w:r>
        <w:rPr>
          <w:rFonts w:cs="Arial"/>
          <w:sz w:val="32"/>
          <w:szCs w:val="32"/>
        </w:rPr>
        <w:br w:type="page"/>
      </w:r>
      <w:r w:rsidR="00671498">
        <w:rPr>
          <w:rFonts w:cs="Arial"/>
          <w:sz w:val="32"/>
          <w:szCs w:val="32"/>
        </w:rPr>
        <w:lastRenderedPageBreak/>
        <w:t>SWFRA S</w:t>
      </w:r>
      <w:r w:rsidR="00A86442" w:rsidRPr="00671498">
        <w:rPr>
          <w:rFonts w:cs="Arial"/>
          <w:sz w:val="32"/>
          <w:szCs w:val="32"/>
        </w:rPr>
        <w:t>CHEME OF DELEGATION</w:t>
      </w:r>
    </w:p>
    <w:p w14:paraId="461D612E" w14:textId="77777777" w:rsidR="00A86442" w:rsidRDefault="00A86442" w:rsidP="006649CA">
      <w:pPr>
        <w:tabs>
          <w:tab w:val="left" w:pos="360"/>
        </w:tabs>
        <w:jc w:val="center"/>
        <w:rPr>
          <w:rFonts w:cs="Arial"/>
          <w:b/>
        </w:rPr>
      </w:pPr>
    </w:p>
    <w:p w14:paraId="70260630" w14:textId="77777777" w:rsidR="00BB50C8" w:rsidRDefault="00BB50C8" w:rsidP="006649CA">
      <w:pPr>
        <w:tabs>
          <w:tab w:val="left" w:pos="360"/>
        </w:tabs>
        <w:jc w:val="center"/>
        <w:rPr>
          <w:rFonts w:cs="Arial"/>
          <w:b/>
        </w:rPr>
      </w:pPr>
    </w:p>
    <w:p w14:paraId="7DC84F87" w14:textId="4BDF3566" w:rsidR="00A86442" w:rsidRDefault="00A86442" w:rsidP="006649CA">
      <w:pPr>
        <w:tabs>
          <w:tab w:val="left" w:pos="360"/>
        </w:tabs>
        <w:jc w:val="center"/>
        <w:rPr>
          <w:rFonts w:cs="Arial"/>
          <w:b/>
        </w:rPr>
      </w:pPr>
      <w:r>
        <w:rPr>
          <w:rFonts w:cs="Arial"/>
          <w:b/>
        </w:rPr>
        <w:t>TABLE OF</w:t>
      </w:r>
      <w:r w:rsidR="00BB50C8">
        <w:rPr>
          <w:rFonts w:cs="Arial"/>
          <w:b/>
        </w:rPr>
        <w:t xml:space="preserve"> </w:t>
      </w:r>
      <w:r>
        <w:rPr>
          <w:rFonts w:cs="Arial"/>
          <w:b/>
        </w:rPr>
        <w:t>CONTENTS</w:t>
      </w:r>
    </w:p>
    <w:p w14:paraId="089FE40F" w14:textId="77777777" w:rsidR="00A86442" w:rsidRDefault="00A86442" w:rsidP="006649CA">
      <w:pPr>
        <w:tabs>
          <w:tab w:val="left" w:pos="360"/>
        </w:tabs>
        <w:jc w:val="center"/>
        <w:rPr>
          <w:rFonts w:cs="Arial"/>
          <w:b/>
        </w:rPr>
      </w:pPr>
    </w:p>
    <w:p w14:paraId="02AC24C2" w14:textId="4CEC2932" w:rsidR="00D66A26" w:rsidRDefault="002319D3">
      <w:pPr>
        <w:pStyle w:val="TOC1"/>
        <w:rPr>
          <w:rFonts w:asciiTheme="minorHAnsi" w:eastAsiaTheme="minorEastAsia" w:hAnsiTheme="minorHAnsi" w:cstheme="minorBidi"/>
          <w:b w:val="0"/>
          <w:sz w:val="22"/>
          <w:szCs w:val="22"/>
        </w:rPr>
      </w:pPr>
      <w:r>
        <w:rPr>
          <w:b w:val="0"/>
          <w:sz w:val="28"/>
          <w:szCs w:val="32"/>
          <w:lang w:val="en-US" w:eastAsia="en-US"/>
        </w:rPr>
        <w:fldChar w:fldCharType="begin"/>
      </w:r>
      <w:r>
        <w:rPr>
          <w:b w:val="0"/>
          <w:sz w:val="28"/>
          <w:szCs w:val="32"/>
          <w:lang w:val="en-US" w:eastAsia="en-US"/>
        </w:rPr>
        <w:instrText xml:space="preserve"> TOC \o "1-3" \h \z \u </w:instrText>
      </w:r>
      <w:r>
        <w:rPr>
          <w:b w:val="0"/>
          <w:sz w:val="28"/>
          <w:szCs w:val="32"/>
          <w:lang w:val="en-US" w:eastAsia="en-US"/>
        </w:rPr>
        <w:fldChar w:fldCharType="separate"/>
      </w:r>
      <w:hyperlink w:anchor="_Toc129678395" w:history="1">
        <w:r w:rsidR="00D66A26" w:rsidRPr="00DD7929">
          <w:rPr>
            <w:rStyle w:val="Hyperlink"/>
          </w:rPr>
          <w:t>1</w:t>
        </w:r>
        <w:r w:rsidR="00D66A26">
          <w:rPr>
            <w:rFonts w:asciiTheme="minorHAnsi" w:eastAsiaTheme="minorEastAsia" w:hAnsiTheme="minorHAnsi" w:cstheme="minorBidi"/>
            <w:b w:val="0"/>
            <w:sz w:val="22"/>
            <w:szCs w:val="22"/>
          </w:rPr>
          <w:tab/>
        </w:r>
        <w:r w:rsidR="00D66A26" w:rsidRPr="00DD7929">
          <w:rPr>
            <w:rStyle w:val="Hyperlink"/>
          </w:rPr>
          <w:t>Introduction</w:t>
        </w:r>
        <w:r w:rsidR="00D66A26">
          <w:rPr>
            <w:webHidden/>
          </w:rPr>
          <w:tab/>
        </w:r>
        <w:r w:rsidR="00D66A26">
          <w:rPr>
            <w:webHidden/>
          </w:rPr>
          <w:fldChar w:fldCharType="begin"/>
        </w:r>
        <w:r w:rsidR="00D66A26">
          <w:rPr>
            <w:webHidden/>
          </w:rPr>
          <w:instrText xml:space="preserve"> PAGEREF _Toc129678395 \h </w:instrText>
        </w:r>
        <w:r w:rsidR="00D66A26">
          <w:rPr>
            <w:webHidden/>
          </w:rPr>
        </w:r>
        <w:r w:rsidR="00D66A26">
          <w:rPr>
            <w:webHidden/>
          </w:rPr>
          <w:fldChar w:fldCharType="separate"/>
        </w:r>
        <w:r w:rsidR="00D66A26">
          <w:rPr>
            <w:webHidden/>
          </w:rPr>
          <w:t>4</w:t>
        </w:r>
        <w:r w:rsidR="00D66A26">
          <w:rPr>
            <w:webHidden/>
          </w:rPr>
          <w:fldChar w:fldCharType="end"/>
        </w:r>
      </w:hyperlink>
    </w:p>
    <w:p w14:paraId="210AC93F" w14:textId="65CB3575" w:rsidR="00D66A26" w:rsidRDefault="00142C14">
      <w:pPr>
        <w:pStyle w:val="TOC1"/>
        <w:rPr>
          <w:rFonts w:asciiTheme="minorHAnsi" w:eastAsiaTheme="minorEastAsia" w:hAnsiTheme="minorHAnsi" w:cstheme="minorBidi"/>
          <w:b w:val="0"/>
          <w:sz w:val="22"/>
          <w:szCs w:val="22"/>
        </w:rPr>
      </w:pPr>
      <w:hyperlink w:anchor="_Toc129678396" w:history="1">
        <w:r w:rsidR="00D66A26" w:rsidRPr="00DD7929">
          <w:rPr>
            <w:rStyle w:val="Hyperlink"/>
          </w:rPr>
          <w:t>2</w:t>
        </w:r>
        <w:r w:rsidR="00D66A26">
          <w:rPr>
            <w:rFonts w:asciiTheme="minorHAnsi" w:eastAsiaTheme="minorEastAsia" w:hAnsiTheme="minorHAnsi" w:cstheme="minorBidi"/>
            <w:b w:val="0"/>
            <w:sz w:val="22"/>
            <w:szCs w:val="22"/>
          </w:rPr>
          <w:tab/>
        </w:r>
        <w:r w:rsidR="00D66A26" w:rsidRPr="00DD7929">
          <w:rPr>
            <w:rStyle w:val="Hyperlink"/>
          </w:rPr>
          <w:t>General Delegations</w:t>
        </w:r>
        <w:r w:rsidR="00D66A26">
          <w:rPr>
            <w:webHidden/>
          </w:rPr>
          <w:tab/>
        </w:r>
        <w:r w:rsidR="00D66A26">
          <w:rPr>
            <w:webHidden/>
          </w:rPr>
          <w:fldChar w:fldCharType="begin"/>
        </w:r>
        <w:r w:rsidR="00D66A26">
          <w:rPr>
            <w:webHidden/>
          </w:rPr>
          <w:instrText xml:space="preserve"> PAGEREF _Toc129678396 \h </w:instrText>
        </w:r>
        <w:r w:rsidR="00D66A26">
          <w:rPr>
            <w:webHidden/>
          </w:rPr>
        </w:r>
        <w:r w:rsidR="00D66A26">
          <w:rPr>
            <w:webHidden/>
          </w:rPr>
          <w:fldChar w:fldCharType="separate"/>
        </w:r>
        <w:r w:rsidR="00D66A26">
          <w:rPr>
            <w:webHidden/>
          </w:rPr>
          <w:t>5</w:t>
        </w:r>
        <w:r w:rsidR="00D66A26">
          <w:rPr>
            <w:webHidden/>
          </w:rPr>
          <w:fldChar w:fldCharType="end"/>
        </w:r>
      </w:hyperlink>
    </w:p>
    <w:p w14:paraId="35D73428" w14:textId="58D5C4EA" w:rsidR="00D66A26" w:rsidRDefault="00142C14">
      <w:pPr>
        <w:pStyle w:val="TOC2"/>
        <w:tabs>
          <w:tab w:val="left" w:pos="880"/>
          <w:tab w:val="right" w:leader="dot" w:pos="9016"/>
        </w:tabs>
        <w:rPr>
          <w:rFonts w:asciiTheme="minorHAnsi" w:eastAsiaTheme="minorEastAsia" w:hAnsiTheme="minorHAnsi" w:cstheme="minorBidi"/>
          <w:noProof/>
          <w:lang w:val="en-GB" w:eastAsia="en-GB"/>
        </w:rPr>
      </w:pPr>
      <w:hyperlink w:anchor="_Toc129678397" w:history="1">
        <w:r w:rsidR="00D66A26" w:rsidRPr="00DD7929">
          <w:rPr>
            <w:rStyle w:val="Hyperlink"/>
            <w:noProof/>
          </w:rPr>
          <w:t>2.1</w:t>
        </w:r>
        <w:r w:rsidR="00D66A26">
          <w:rPr>
            <w:rFonts w:asciiTheme="minorHAnsi" w:eastAsiaTheme="minorEastAsia" w:hAnsiTheme="minorHAnsi" w:cstheme="minorBidi"/>
            <w:noProof/>
            <w:lang w:val="en-GB" w:eastAsia="en-GB"/>
          </w:rPr>
          <w:tab/>
        </w:r>
        <w:r w:rsidR="00D66A26" w:rsidRPr="00DD7929">
          <w:rPr>
            <w:rStyle w:val="Hyperlink"/>
            <w:noProof/>
          </w:rPr>
          <w:t>General</w:t>
        </w:r>
        <w:r w:rsidR="00D66A26">
          <w:rPr>
            <w:noProof/>
            <w:webHidden/>
          </w:rPr>
          <w:tab/>
        </w:r>
        <w:r w:rsidR="00D66A26">
          <w:rPr>
            <w:noProof/>
            <w:webHidden/>
          </w:rPr>
          <w:fldChar w:fldCharType="begin"/>
        </w:r>
        <w:r w:rsidR="00D66A26">
          <w:rPr>
            <w:noProof/>
            <w:webHidden/>
          </w:rPr>
          <w:instrText xml:space="preserve"> PAGEREF _Toc129678397 \h </w:instrText>
        </w:r>
        <w:r w:rsidR="00D66A26">
          <w:rPr>
            <w:noProof/>
            <w:webHidden/>
          </w:rPr>
        </w:r>
        <w:r w:rsidR="00D66A26">
          <w:rPr>
            <w:noProof/>
            <w:webHidden/>
          </w:rPr>
          <w:fldChar w:fldCharType="separate"/>
        </w:r>
        <w:r w:rsidR="00D66A26">
          <w:rPr>
            <w:noProof/>
            <w:webHidden/>
          </w:rPr>
          <w:t>5</w:t>
        </w:r>
        <w:r w:rsidR="00D66A26">
          <w:rPr>
            <w:noProof/>
            <w:webHidden/>
          </w:rPr>
          <w:fldChar w:fldCharType="end"/>
        </w:r>
      </w:hyperlink>
    </w:p>
    <w:p w14:paraId="1BF8AAD7" w14:textId="3395B6C8" w:rsidR="00D66A26" w:rsidRDefault="00142C14">
      <w:pPr>
        <w:pStyle w:val="TOC2"/>
        <w:tabs>
          <w:tab w:val="left" w:pos="880"/>
          <w:tab w:val="right" w:leader="dot" w:pos="9016"/>
        </w:tabs>
        <w:rPr>
          <w:rFonts w:asciiTheme="minorHAnsi" w:eastAsiaTheme="minorEastAsia" w:hAnsiTheme="minorHAnsi" w:cstheme="minorBidi"/>
          <w:noProof/>
          <w:lang w:val="en-GB" w:eastAsia="en-GB"/>
        </w:rPr>
      </w:pPr>
      <w:hyperlink w:anchor="_Toc129678398" w:history="1">
        <w:r w:rsidR="00D66A26" w:rsidRPr="00DD7929">
          <w:rPr>
            <w:rStyle w:val="Hyperlink"/>
            <w:noProof/>
          </w:rPr>
          <w:t>2.2</w:t>
        </w:r>
        <w:r w:rsidR="00D66A26">
          <w:rPr>
            <w:rFonts w:asciiTheme="minorHAnsi" w:eastAsiaTheme="minorEastAsia" w:hAnsiTheme="minorHAnsi" w:cstheme="minorBidi"/>
            <w:noProof/>
            <w:lang w:val="en-GB" w:eastAsia="en-GB"/>
          </w:rPr>
          <w:tab/>
        </w:r>
        <w:r w:rsidR="00D66A26" w:rsidRPr="00DD7929">
          <w:rPr>
            <w:rStyle w:val="Hyperlink"/>
            <w:noProof/>
          </w:rPr>
          <w:t>Principal Officer Delegation</w:t>
        </w:r>
        <w:r w:rsidR="00D66A26">
          <w:rPr>
            <w:noProof/>
            <w:webHidden/>
          </w:rPr>
          <w:tab/>
        </w:r>
        <w:r w:rsidR="00D66A26">
          <w:rPr>
            <w:noProof/>
            <w:webHidden/>
          </w:rPr>
          <w:fldChar w:fldCharType="begin"/>
        </w:r>
        <w:r w:rsidR="00D66A26">
          <w:rPr>
            <w:noProof/>
            <w:webHidden/>
          </w:rPr>
          <w:instrText xml:space="preserve"> PAGEREF _Toc129678398 \h </w:instrText>
        </w:r>
        <w:r w:rsidR="00D66A26">
          <w:rPr>
            <w:noProof/>
            <w:webHidden/>
          </w:rPr>
        </w:r>
        <w:r w:rsidR="00D66A26">
          <w:rPr>
            <w:noProof/>
            <w:webHidden/>
          </w:rPr>
          <w:fldChar w:fldCharType="separate"/>
        </w:r>
        <w:r w:rsidR="00D66A26">
          <w:rPr>
            <w:noProof/>
            <w:webHidden/>
          </w:rPr>
          <w:t>5</w:t>
        </w:r>
        <w:r w:rsidR="00D66A26">
          <w:rPr>
            <w:noProof/>
            <w:webHidden/>
          </w:rPr>
          <w:fldChar w:fldCharType="end"/>
        </w:r>
      </w:hyperlink>
    </w:p>
    <w:p w14:paraId="2DBEB872" w14:textId="12A57D33" w:rsidR="00D66A26" w:rsidRDefault="00142C14">
      <w:pPr>
        <w:pStyle w:val="TOC2"/>
        <w:tabs>
          <w:tab w:val="left" w:pos="880"/>
          <w:tab w:val="right" w:leader="dot" w:pos="9016"/>
        </w:tabs>
        <w:rPr>
          <w:rFonts w:asciiTheme="minorHAnsi" w:eastAsiaTheme="minorEastAsia" w:hAnsiTheme="minorHAnsi" w:cstheme="minorBidi"/>
          <w:noProof/>
          <w:lang w:val="en-GB" w:eastAsia="en-GB"/>
        </w:rPr>
      </w:pPr>
      <w:hyperlink w:anchor="_Toc129678399" w:history="1">
        <w:r w:rsidR="00D66A26" w:rsidRPr="00DD7929">
          <w:rPr>
            <w:rStyle w:val="Hyperlink"/>
            <w:noProof/>
          </w:rPr>
          <w:t>2.3</w:t>
        </w:r>
        <w:r w:rsidR="00D66A26">
          <w:rPr>
            <w:rFonts w:asciiTheme="minorHAnsi" w:eastAsiaTheme="minorEastAsia" w:hAnsiTheme="minorHAnsi" w:cstheme="minorBidi"/>
            <w:noProof/>
            <w:lang w:val="en-GB" w:eastAsia="en-GB"/>
          </w:rPr>
          <w:tab/>
        </w:r>
        <w:r w:rsidR="00D66A26" w:rsidRPr="00DD7929">
          <w:rPr>
            <w:rStyle w:val="Hyperlink"/>
            <w:noProof/>
          </w:rPr>
          <w:t>Principal Officers</w:t>
        </w:r>
        <w:r w:rsidR="00D66A26">
          <w:rPr>
            <w:noProof/>
            <w:webHidden/>
          </w:rPr>
          <w:tab/>
        </w:r>
        <w:r w:rsidR="00D66A26">
          <w:rPr>
            <w:noProof/>
            <w:webHidden/>
          </w:rPr>
          <w:fldChar w:fldCharType="begin"/>
        </w:r>
        <w:r w:rsidR="00D66A26">
          <w:rPr>
            <w:noProof/>
            <w:webHidden/>
          </w:rPr>
          <w:instrText xml:space="preserve"> PAGEREF _Toc129678399 \h </w:instrText>
        </w:r>
        <w:r w:rsidR="00D66A26">
          <w:rPr>
            <w:noProof/>
            <w:webHidden/>
          </w:rPr>
        </w:r>
        <w:r w:rsidR="00D66A26">
          <w:rPr>
            <w:noProof/>
            <w:webHidden/>
          </w:rPr>
          <w:fldChar w:fldCharType="separate"/>
        </w:r>
        <w:r w:rsidR="00D66A26">
          <w:rPr>
            <w:noProof/>
            <w:webHidden/>
          </w:rPr>
          <w:t>6</w:t>
        </w:r>
        <w:r w:rsidR="00D66A26">
          <w:rPr>
            <w:noProof/>
            <w:webHidden/>
          </w:rPr>
          <w:fldChar w:fldCharType="end"/>
        </w:r>
      </w:hyperlink>
    </w:p>
    <w:p w14:paraId="08B6CC0D" w14:textId="2E383ED1" w:rsidR="00D66A26" w:rsidRDefault="00142C14">
      <w:pPr>
        <w:pStyle w:val="TOC2"/>
        <w:tabs>
          <w:tab w:val="left" w:pos="880"/>
          <w:tab w:val="right" w:leader="dot" w:pos="9016"/>
        </w:tabs>
        <w:rPr>
          <w:rFonts w:asciiTheme="minorHAnsi" w:eastAsiaTheme="minorEastAsia" w:hAnsiTheme="minorHAnsi" w:cstheme="minorBidi"/>
          <w:noProof/>
          <w:lang w:val="en-GB" w:eastAsia="en-GB"/>
        </w:rPr>
      </w:pPr>
      <w:hyperlink w:anchor="_Toc129678400" w:history="1">
        <w:r w:rsidR="00D66A26" w:rsidRPr="00DD7929">
          <w:rPr>
            <w:rStyle w:val="Hyperlink"/>
            <w:noProof/>
          </w:rPr>
          <w:t>2.4</w:t>
        </w:r>
        <w:r w:rsidR="00D66A26">
          <w:rPr>
            <w:rFonts w:asciiTheme="minorHAnsi" w:eastAsiaTheme="minorEastAsia" w:hAnsiTheme="minorHAnsi" w:cstheme="minorBidi"/>
            <w:noProof/>
            <w:lang w:val="en-GB" w:eastAsia="en-GB"/>
          </w:rPr>
          <w:tab/>
        </w:r>
        <w:r w:rsidR="00D66A26" w:rsidRPr="00DD7929">
          <w:rPr>
            <w:rStyle w:val="Hyperlink"/>
            <w:noProof/>
          </w:rPr>
          <w:t>All Principal Officers and Heads of Service</w:t>
        </w:r>
        <w:r w:rsidR="00D66A26">
          <w:rPr>
            <w:noProof/>
            <w:webHidden/>
          </w:rPr>
          <w:tab/>
        </w:r>
        <w:r w:rsidR="00D66A26">
          <w:rPr>
            <w:noProof/>
            <w:webHidden/>
          </w:rPr>
          <w:fldChar w:fldCharType="begin"/>
        </w:r>
        <w:r w:rsidR="00D66A26">
          <w:rPr>
            <w:noProof/>
            <w:webHidden/>
          </w:rPr>
          <w:instrText xml:space="preserve"> PAGEREF _Toc129678400 \h </w:instrText>
        </w:r>
        <w:r w:rsidR="00D66A26">
          <w:rPr>
            <w:noProof/>
            <w:webHidden/>
          </w:rPr>
        </w:r>
        <w:r w:rsidR="00D66A26">
          <w:rPr>
            <w:noProof/>
            <w:webHidden/>
          </w:rPr>
          <w:fldChar w:fldCharType="separate"/>
        </w:r>
        <w:r w:rsidR="00D66A26">
          <w:rPr>
            <w:noProof/>
            <w:webHidden/>
          </w:rPr>
          <w:t>7</w:t>
        </w:r>
        <w:r w:rsidR="00D66A26">
          <w:rPr>
            <w:noProof/>
            <w:webHidden/>
          </w:rPr>
          <w:fldChar w:fldCharType="end"/>
        </w:r>
      </w:hyperlink>
    </w:p>
    <w:p w14:paraId="67BED202" w14:textId="7D842D5E" w:rsidR="00D66A26" w:rsidRDefault="00142C14">
      <w:pPr>
        <w:pStyle w:val="TOC2"/>
        <w:tabs>
          <w:tab w:val="left" w:pos="880"/>
          <w:tab w:val="right" w:leader="dot" w:pos="9016"/>
        </w:tabs>
        <w:rPr>
          <w:rFonts w:asciiTheme="minorHAnsi" w:eastAsiaTheme="minorEastAsia" w:hAnsiTheme="minorHAnsi" w:cstheme="minorBidi"/>
          <w:noProof/>
          <w:lang w:val="en-GB" w:eastAsia="en-GB"/>
        </w:rPr>
      </w:pPr>
      <w:hyperlink w:anchor="_Toc129678401" w:history="1">
        <w:r w:rsidR="00D66A26" w:rsidRPr="00DD7929">
          <w:rPr>
            <w:rStyle w:val="Hyperlink"/>
            <w:noProof/>
          </w:rPr>
          <w:t>2.5</w:t>
        </w:r>
        <w:r w:rsidR="00D66A26">
          <w:rPr>
            <w:rFonts w:asciiTheme="minorHAnsi" w:eastAsiaTheme="minorEastAsia" w:hAnsiTheme="minorHAnsi" w:cstheme="minorBidi"/>
            <w:noProof/>
            <w:lang w:val="en-GB" w:eastAsia="en-GB"/>
          </w:rPr>
          <w:tab/>
        </w:r>
        <w:r w:rsidR="00D66A26" w:rsidRPr="00DD7929">
          <w:rPr>
            <w:rStyle w:val="Hyperlink"/>
            <w:noProof/>
          </w:rPr>
          <w:t>Principal Officer on Duty</w:t>
        </w:r>
        <w:r w:rsidR="00D66A26">
          <w:rPr>
            <w:noProof/>
            <w:webHidden/>
          </w:rPr>
          <w:tab/>
        </w:r>
        <w:r w:rsidR="00D66A26">
          <w:rPr>
            <w:noProof/>
            <w:webHidden/>
          </w:rPr>
          <w:fldChar w:fldCharType="begin"/>
        </w:r>
        <w:r w:rsidR="00D66A26">
          <w:rPr>
            <w:noProof/>
            <w:webHidden/>
          </w:rPr>
          <w:instrText xml:space="preserve"> PAGEREF _Toc129678401 \h </w:instrText>
        </w:r>
        <w:r w:rsidR="00D66A26">
          <w:rPr>
            <w:noProof/>
            <w:webHidden/>
          </w:rPr>
        </w:r>
        <w:r w:rsidR="00D66A26">
          <w:rPr>
            <w:noProof/>
            <w:webHidden/>
          </w:rPr>
          <w:fldChar w:fldCharType="separate"/>
        </w:r>
        <w:r w:rsidR="00D66A26">
          <w:rPr>
            <w:noProof/>
            <w:webHidden/>
          </w:rPr>
          <w:t>7</w:t>
        </w:r>
        <w:r w:rsidR="00D66A26">
          <w:rPr>
            <w:noProof/>
            <w:webHidden/>
          </w:rPr>
          <w:fldChar w:fldCharType="end"/>
        </w:r>
      </w:hyperlink>
    </w:p>
    <w:p w14:paraId="1E8B74EA" w14:textId="0F4EB76B" w:rsidR="00D66A26" w:rsidRDefault="00142C14">
      <w:pPr>
        <w:pStyle w:val="TOC2"/>
        <w:tabs>
          <w:tab w:val="left" w:pos="880"/>
          <w:tab w:val="right" w:leader="dot" w:pos="9016"/>
        </w:tabs>
        <w:rPr>
          <w:rFonts w:asciiTheme="minorHAnsi" w:eastAsiaTheme="minorEastAsia" w:hAnsiTheme="minorHAnsi" w:cstheme="minorBidi"/>
          <w:noProof/>
          <w:lang w:val="en-GB" w:eastAsia="en-GB"/>
        </w:rPr>
      </w:pPr>
      <w:hyperlink w:anchor="_Toc129678402" w:history="1">
        <w:r w:rsidR="00D66A26" w:rsidRPr="00DD7929">
          <w:rPr>
            <w:rStyle w:val="Hyperlink"/>
            <w:noProof/>
          </w:rPr>
          <w:t>2.6</w:t>
        </w:r>
        <w:r w:rsidR="00D66A26">
          <w:rPr>
            <w:rFonts w:asciiTheme="minorHAnsi" w:eastAsiaTheme="minorEastAsia" w:hAnsiTheme="minorHAnsi" w:cstheme="minorBidi"/>
            <w:noProof/>
            <w:lang w:val="en-GB" w:eastAsia="en-GB"/>
          </w:rPr>
          <w:tab/>
        </w:r>
        <w:r w:rsidR="00D66A26" w:rsidRPr="00DD7929">
          <w:rPr>
            <w:rStyle w:val="Hyperlink"/>
            <w:noProof/>
          </w:rPr>
          <w:t>All Operational Staff</w:t>
        </w:r>
        <w:r w:rsidR="00D66A26">
          <w:rPr>
            <w:noProof/>
            <w:webHidden/>
          </w:rPr>
          <w:tab/>
        </w:r>
        <w:r w:rsidR="00D66A26">
          <w:rPr>
            <w:noProof/>
            <w:webHidden/>
          </w:rPr>
          <w:fldChar w:fldCharType="begin"/>
        </w:r>
        <w:r w:rsidR="00D66A26">
          <w:rPr>
            <w:noProof/>
            <w:webHidden/>
          </w:rPr>
          <w:instrText xml:space="preserve"> PAGEREF _Toc129678402 \h </w:instrText>
        </w:r>
        <w:r w:rsidR="00D66A26">
          <w:rPr>
            <w:noProof/>
            <w:webHidden/>
          </w:rPr>
        </w:r>
        <w:r w:rsidR="00D66A26">
          <w:rPr>
            <w:noProof/>
            <w:webHidden/>
          </w:rPr>
          <w:fldChar w:fldCharType="separate"/>
        </w:r>
        <w:r w:rsidR="00D66A26">
          <w:rPr>
            <w:noProof/>
            <w:webHidden/>
          </w:rPr>
          <w:t>8</w:t>
        </w:r>
        <w:r w:rsidR="00D66A26">
          <w:rPr>
            <w:noProof/>
            <w:webHidden/>
          </w:rPr>
          <w:fldChar w:fldCharType="end"/>
        </w:r>
      </w:hyperlink>
    </w:p>
    <w:p w14:paraId="6710F4D8" w14:textId="3FD128BB" w:rsidR="00D66A26" w:rsidRDefault="00142C14">
      <w:pPr>
        <w:pStyle w:val="TOC2"/>
        <w:tabs>
          <w:tab w:val="left" w:pos="880"/>
          <w:tab w:val="right" w:leader="dot" w:pos="9016"/>
        </w:tabs>
        <w:rPr>
          <w:rFonts w:asciiTheme="minorHAnsi" w:eastAsiaTheme="minorEastAsia" w:hAnsiTheme="minorHAnsi" w:cstheme="minorBidi"/>
          <w:noProof/>
          <w:lang w:val="en-GB" w:eastAsia="en-GB"/>
        </w:rPr>
      </w:pPr>
      <w:hyperlink w:anchor="_Toc129678403" w:history="1">
        <w:r w:rsidR="00D66A26" w:rsidRPr="00DD7929">
          <w:rPr>
            <w:rStyle w:val="Hyperlink"/>
            <w:noProof/>
          </w:rPr>
          <w:t>2.7</w:t>
        </w:r>
        <w:r w:rsidR="00D66A26">
          <w:rPr>
            <w:rFonts w:asciiTheme="minorHAnsi" w:eastAsiaTheme="minorEastAsia" w:hAnsiTheme="minorHAnsi" w:cstheme="minorBidi"/>
            <w:noProof/>
            <w:lang w:val="en-GB" w:eastAsia="en-GB"/>
          </w:rPr>
          <w:tab/>
        </w:r>
        <w:r w:rsidR="00D66A26" w:rsidRPr="00DD7929">
          <w:rPr>
            <w:rStyle w:val="Hyperlink"/>
            <w:noProof/>
          </w:rPr>
          <w:t>Budget Holders</w:t>
        </w:r>
        <w:r w:rsidR="00D66A26">
          <w:rPr>
            <w:noProof/>
            <w:webHidden/>
          </w:rPr>
          <w:tab/>
        </w:r>
        <w:r w:rsidR="00D66A26">
          <w:rPr>
            <w:noProof/>
            <w:webHidden/>
          </w:rPr>
          <w:fldChar w:fldCharType="begin"/>
        </w:r>
        <w:r w:rsidR="00D66A26">
          <w:rPr>
            <w:noProof/>
            <w:webHidden/>
          </w:rPr>
          <w:instrText xml:space="preserve"> PAGEREF _Toc129678403 \h </w:instrText>
        </w:r>
        <w:r w:rsidR="00D66A26">
          <w:rPr>
            <w:noProof/>
            <w:webHidden/>
          </w:rPr>
        </w:r>
        <w:r w:rsidR="00D66A26">
          <w:rPr>
            <w:noProof/>
            <w:webHidden/>
          </w:rPr>
          <w:fldChar w:fldCharType="separate"/>
        </w:r>
        <w:r w:rsidR="00D66A26">
          <w:rPr>
            <w:noProof/>
            <w:webHidden/>
          </w:rPr>
          <w:t>8</w:t>
        </w:r>
        <w:r w:rsidR="00D66A26">
          <w:rPr>
            <w:noProof/>
            <w:webHidden/>
          </w:rPr>
          <w:fldChar w:fldCharType="end"/>
        </w:r>
      </w:hyperlink>
    </w:p>
    <w:p w14:paraId="108DF962" w14:textId="0437C223" w:rsidR="00D66A26" w:rsidRDefault="00142C14">
      <w:pPr>
        <w:pStyle w:val="TOC2"/>
        <w:tabs>
          <w:tab w:val="left" w:pos="880"/>
          <w:tab w:val="right" w:leader="dot" w:pos="9016"/>
        </w:tabs>
        <w:rPr>
          <w:rFonts w:asciiTheme="minorHAnsi" w:eastAsiaTheme="minorEastAsia" w:hAnsiTheme="minorHAnsi" w:cstheme="minorBidi"/>
          <w:noProof/>
          <w:lang w:val="en-GB" w:eastAsia="en-GB"/>
        </w:rPr>
      </w:pPr>
      <w:hyperlink w:anchor="_Toc129678404" w:history="1">
        <w:r w:rsidR="00D66A26" w:rsidRPr="00DD7929">
          <w:rPr>
            <w:rStyle w:val="Hyperlink"/>
            <w:noProof/>
          </w:rPr>
          <w:t>2.8</w:t>
        </w:r>
        <w:r w:rsidR="00D66A26">
          <w:rPr>
            <w:rFonts w:asciiTheme="minorHAnsi" w:eastAsiaTheme="minorEastAsia" w:hAnsiTheme="minorHAnsi" w:cstheme="minorBidi"/>
            <w:noProof/>
            <w:lang w:val="en-GB" w:eastAsia="en-GB"/>
          </w:rPr>
          <w:tab/>
        </w:r>
        <w:r w:rsidR="00D66A26" w:rsidRPr="00DD7929">
          <w:rPr>
            <w:rStyle w:val="Hyperlink"/>
            <w:noProof/>
          </w:rPr>
          <w:t>All Managerial &amp; Supervisory Staff</w:t>
        </w:r>
        <w:r w:rsidR="00D66A26">
          <w:rPr>
            <w:noProof/>
            <w:webHidden/>
          </w:rPr>
          <w:tab/>
        </w:r>
        <w:r w:rsidR="00D66A26">
          <w:rPr>
            <w:noProof/>
            <w:webHidden/>
          </w:rPr>
          <w:fldChar w:fldCharType="begin"/>
        </w:r>
        <w:r w:rsidR="00D66A26">
          <w:rPr>
            <w:noProof/>
            <w:webHidden/>
          </w:rPr>
          <w:instrText xml:space="preserve"> PAGEREF _Toc129678404 \h </w:instrText>
        </w:r>
        <w:r w:rsidR="00D66A26">
          <w:rPr>
            <w:noProof/>
            <w:webHidden/>
          </w:rPr>
        </w:r>
        <w:r w:rsidR="00D66A26">
          <w:rPr>
            <w:noProof/>
            <w:webHidden/>
          </w:rPr>
          <w:fldChar w:fldCharType="separate"/>
        </w:r>
        <w:r w:rsidR="00D66A26">
          <w:rPr>
            <w:noProof/>
            <w:webHidden/>
          </w:rPr>
          <w:t>8</w:t>
        </w:r>
        <w:r w:rsidR="00D66A26">
          <w:rPr>
            <w:noProof/>
            <w:webHidden/>
          </w:rPr>
          <w:fldChar w:fldCharType="end"/>
        </w:r>
      </w:hyperlink>
    </w:p>
    <w:p w14:paraId="31A4E232" w14:textId="756E4F47" w:rsidR="00D66A26" w:rsidRDefault="00142C14">
      <w:pPr>
        <w:pStyle w:val="TOC1"/>
        <w:rPr>
          <w:rFonts w:asciiTheme="minorHAnsi" w:eastAsiaTheme="minorEastAsia" w:hAnsiTheme="minorHAnsi" w:cstheme="minorBidi"/>
          <w:b w:val="0"/>
          <w:sz w:val="22"/>
          <w:szCs w:val="22"/>
        </w:rPr>
      </w:pPr>
      <w:hyperlink w:anchor="_Toc129678405" w:history="1">
        <w:r w:rsidR="00D66A26" w:rsidRPr="00DD7929">
          <w:rPr>
            <w:rStyle w:val="Hyperlink"/>
          </w:rPr>
          <w:t>3</w:t>
        </w:r>
        <w:r w:rsidR="00D66A26">
          <w:rPr>
            <w:rFonts w:asciiTheme="minorHAnsi" w:eastAsiaTheme="minorEastAsia" w:hAnsiTheme="minorHAnsi" w:cstheme="minorBidi"/>
            <w:b w:val="0"/>
            <w:sz w:val="22"/>
            <w:szCs w:val="22"/>
          </w:rPr>
          <w:tab/>
        </w:r>
        <w:r w:rsidR="00D66A26" w:rsidRPr="00DD7929">
          <w:rPr>
            <w:rStyle w:val="Hyperlink"/>
          </w:rPr>
          <w:t>Chief Fire Officer</w:t>
        </w:r>
        <w:r w:rsidR="00D66A26">
          <w:rPr>
            <w:webHidden/>
          </w:rPr>
          <w:tab/>
        </w:r>
        <w:r w:rsidR="00D66A26">
          <w:rPr>
            <w:webHidden/>
          </w:rPr>
          <w:fldChar w:fldCharType="begin"/>
        </w:r>
        <w:r w:rsidR="00D66A26">
          <w:rPr>
            <w:webHidden/>
          </w:rPr>
          <w:instrText xml:space="preserve"> PAGEREF _Toc129678405 \h </w:instrText>
        </w:r>
        <w:r w:rsidR="00D66A26">
          <w:rPr>
            <w:webHidden/>
          </w:rPr>
        </w:r>
        <w:r w:rsidR="00D66A26">
          <w:rPr>
            <w:webHidden/>
          </w:rPr>
          <w:fldChar w:fldCharType="separate"/>
        </w:r>
        <w:r w:rsidR="00D66A26">
          <w:rPr>
            <w:webHidden/>
          </w:rPr>
          <w:t>9</w:t>
        </w:r>
        <w:r w:rsidR="00D66A26">
          <w:rPr>
            <w:webHidden/>
          </w:rPr>
          <w:fldChar w:fldCharType="end"/>
        </w:r>
      </w:hyperlink>
    </w:p>
    <w:p w14:paraId="1D86577B" w14:textId="6242F7B9" w:rsidR="00D66A26" w:rsidRDefault="00142C14">
      <w:pPr>
        <w:pStyle w:val="TOC1"/>
        <w:rPr>
          <w:rFonts w:asciiTheme="minorHAnsi" w:eastAsiaTheme="minorEastAsia" w:hAnsiTheme="minorHAnsi" w:cstheme="minorBidi"/>
          <w:b w:val="0"/>
          <w:sz w:val="22"/>
          <w:szCs w:val="22"/>
        </w:rPr>
      </w:pPr>
      <w:hyperlink w:anchor="_Toc129678406" w:history="1">
        <w:r w:rsidR="00D66A26" w:rsidRPr="00DD7929">
          <w:rPr>
            <w:rStyle w:val="Hyperlink"/>
          </w:rPr>
          <w:t>4</w:t>
        </w:r>
        <w:r w:rsidR="00D66A26">
          <w:rPr>
            <w:rFonts w:asciiTheme="minorHAnsi" w:eastAsiaTheme="minorEastAsia" w:hAnsiTheme="minorHAnsi" w:cstheme="minorBidi"/>
            <w:b w:val="0"/>
            <w:sz w:val="22"/>
            <w:szCs w:val="22"/>
          </w:rPr>
          <w:tab/>
        </w:r>
        <w:r w:rsidR="00D66A26" w:rsidRPr="00DD7929">
          <w:rPr>
            <w:rStyle w:val="Hyperlink"/>
          </w:rPr>
          <w:t>Chief Fire Officer and Monitoring Officer</w:t>
        </w:r>
        <w:r w:rsidR="00D66A26">
          <w:rPr>
            <w:webHidden/>
          </w:rPr>
          <w:tab/>
        </w:r>
        <w:r w:rsidR="00D66A26">
          <w:rPr>
            <w:webHidden/>
          </w:rPr>
          <w:fldChar w:fldCharType="begin"/>
        </w:r>
        <w:r w:rsidR="00D66A26">
          <w:rPr>
            <w:webHidden/>
          </w:rPr>
          <w:instrText xml:space="preserve"> PAGEREF _Toc129678406 \h </w:instrText>
        </w:r>
        <w:r w:rsidR="00D66A26">
          <w:rPr>
            <w:webHidden/>
          </w:rPr>
        </w:r>
        <w:r w:rsidR="00D66A26">
          <w:rPr>
            <w:webHidden/>
          </w:rPr>
          <w:fldChar w:fldCharType="separate"/>
        </w:r>
        <w:r w:rsidR="00D66A26">
          <w:rPr>
            <w:webHidden/>
          </w:rPr>
          <w:t>10</w:t>
        </w:r>
        <w:r w:rsidR="00D66A26">
          <w:rPr>
            <w:webHidden/>
          </w:rPr>
          <w:fldChar w:fldCharType="end"/>
        </w:r>
      </w:hyperlink>
    </w:p>
    <w:p w14:paraId="45D6CFD1" w14:textId="36D66375" w:rsidR="00D66A26" w:rsidRDefault="00142C14">
      <w:pPr>
        <w:pStyle w:val="TOC1"/>
        <w:rPr>
          <w:rFonts w:asciiTheme="minorHAnsi" w:eastAsiaTheme="minorEastAsia" w:hAnsiTheme="minorHAnsi" w:cstheme="minorBidi"/>
          <w:b w:val="0"/>
          <w:sz w:val="22"/>
          <w:szCs w:val="22"/>
        </w:rPr>
      </w:pPr>
      <w:hyperlink w:anchor="_Toc129678407" w:history="1">
        <w:r w:rsidR="00D66A26" w:rsidRPr="00DD7929">
          <w:rPr>
            <w:rStyle w:val="Hyperlink"/>
          </w:rPr>
          <w:t>5</w:t>
        </w:r>
        <w:r w:rsidR="00D66A26">
          <w:rPr>
            <w:rFonts w:asciiTheme="minorHAnsi" w:eastAsiaTheme="minorEastAsia" w:hAnsiTheme="minorHAnsi" w:cstheme="minorBidi"/>
            <w:b w:val="0"/>
            <w:sz w:val="22"/>
            <w:szCs w:val="22"/>
          </w:rPr>
          <w:tab/>
        </w:r>
        <w:r w:rsidR="00D66A26" w:rsidRPr="00DD7929">
          <w:rPr>
            <w:rStyle w:val="Hyperlink"/>
          </w:rPr>
          <w:t>Delegations to Statutory Officers</w:t>
        </w:r>
        <w:r w:rsidR="00D66A26">
          <w:rPr>
            <w:webHidden/>
          </w:rPr>
          <w:tab/>
        </w:r>
        <w:r w:rsidR="00D66A26">
          <w:rPr>
            <w:webHidden/>
          </w:rPr>
          <w:fldChar w:fldCharType="begin"/>
        </w:r>
        <w:r w:rsidR="00D66A26">
          <w:rPr>
            <w:webHidden/>
          </w:rPr>
          <w:instrText xml:space="preserve"> PAGEREF _Toc129678407 \h </w:instrText>
        </w:r>
        <w:r w:rsidR="00D66A26">
          <w:rPr>
            <w:webHidden/>
          </w:rPr>
        </w:r>
        <w:r w:rsidR="00D66A26">
          <w:rPr>
            <w:webHidden/>
          </w:rPr>
          <w:fldChar w:fldCharType="separate"/>
        </w:r>
        <w:r w:rsidR="00D66A26">
          <w:rPr>
            <w:webHidden/>
          </w:rPr>
          <w:t>10</w:t>
        </w:r>
        <w:r w:rsidR="00D66A26">
          <w:rPr>
            <w:webHidden/>
          </w:rPr>
          <w:fldChar w:fldCharType="end"/>
        </w:r>
      </w:hyperlink>
    </w:p>
    <w:p w14:paraId="5CEF5F5D" w14:textId="2DCF45B5" w:rsidR="00D66A26" w:rsidRDefault="00142C14">
      <w:pPr>
        <w:pStyle w:val="TOC2"/>
        <w:tabs>
          <w:tab w:val="left" w:pos="880"/>
          <w:tab w:val="right" w:leader="dot" w:pos="9016"/>
        </w:tabs>
        <w:rPr>
          <w:rFonts w:asciiTheme="minorHAnsi" w:eastAsiaTheme="minorEastAsia" w:hAnsiTheme="minorHAnsi" w:cstheme="minorBidi"/>
          <w:noProof/>
          <w:lang w:val="en-GB" w:eastAsia="en-GB"/>
        </w:rPr>
      </w:pPr>
      <w:hyperlink w:anchor="_Toc129678408" w:history="1">
        <w:r w:rsidR="00D66A26" w:rsidRPr="00DD7929">
          <w:rPr>
            <w:rStyle w:val="Hyperlink"/>
            <w:noProof/>
          </w:rPr>
          <w:t>5.1</w:t>
        </w:r>
        <w:r w:rsidR="00D66A26">
          <w:rPr>
            <w:rFonts w:asciiTheme="minorHAnsi" w:eastAsiaTheme="minorEastAsia" w:hAnsiTheme="minorHAnsi" w:cstheme="minorBidi"/>
            <w:noProof/>
            <w:lang w:val="en-GB" w:eastAsia="en-GB"/>
          </w:rPr>
          <w:tab/>
        </w:r>
        <w:r w:rsidR="00D66A26" w:rsidRPr="00DD7929">
          <w:rPr>
            <w:rStyle w:val="Hyperlink"/>
            <w:noProof/>
          </w:rPr>
          <w:t>Head of Paid Service</w:t>
        </w:r>
        <w:r w:rsidR="00D66A26">
          <w:rPr>
            <w:noProof/>
            <w:webHidden/>
          </w:rPr>
          <w:tab/>
        </w:r>
        <w:r w:rsidR="00D66A26">
          <w:rPr>
            <w:noProof/>
            <w:webHidden/>
          </w:rPr>
          <w:fldChar w:fldCharType="begin"/>
        </w:r>
        <w:r w:rsidR="00D66A26">
          <w:rPr>
            <w:noProof/>
            <w:webHidden/>
          </w:rPr>
          <w:instrText xml:space="preserve"> PAGEREF _Toc129678408 \h </w:instrText>
        </w:r>
        <w:r w:rsidR="00D66A26">
          <w:rPr>
            <w:noProof/>
            <w:webHidden/>
          </w:rPr>
        </w:r>
        <w:r w:rsidR="00D66A26">
          <w:rPr>
            <w:noProof/>
            <w:webHidden/>
          </w:rPr>
          <w:fldChar w:fldCharType="separate"/>
        </w:r>
        <w:r w:rsidR="00D66A26">
          <w:rPr>
            <w:noProof/>
            <w:webHidden/>
          </w:rPr>
          <w:t>10</w:t>
        </w:r>
        <w:r w:rsidR="00D66A26">
          <w:rPr>
            <w:noProof/>
            <w:webHidden/>
          </w:rPr>
          <w:fldChar w:fldCharType="end"/>
        </w:r>
      </w:hyperlink>
    </w:p>
    <w:p w14:paraId="662A55D7" w14:textId="140A36D7" w:rsidR="00D66A26" w:rsidRDefault="00142C14">
      <w:pPr>
        <w:pStyle w:val="TOC2"/>
        <w:tabs>
          <w:tab w:val="left" w:pos="880"/>
          <w:tab w:val="right" w:leader="dot" w:pos="9016"/>
        </w:tabs>
        <w:rPr>
          <w:rFonts w:asciiTheme="minorHAnsi" w:eastAsiaTheme="minorEastAsia" w:hAnsiTheme="minorHAnsi" w:cstheme="minorBidi"/>
          <w:noProof/>
          <w:lang w:val="en-GB" w:eastAsia="en-GB"/>
        </w:rPr>
      </w:pPr>
      <w:hyperlink w:anchor="_Toc129678409" w:history="1">
        <w:r w:rsidR="00D66A26" w:rsidRPr="00DD7929">
          <w:rPr>
            <w:rStyle w:val="Hyperlink"/>
            <w:noProof/>
          </w:rPr>
          <w:t>5.2</w:t>
        </w:r>
        <w:r w:rsidR="00D66A26">
          <w:rPr>
            <w:rFonts w:asciiTheme="minorHAnsi" w:eastAsiaTheme="minorEastAsia" w:hAnsiTheme="minorHAnsi" w:cstheme="minorBidi"/>
            <w:noProof/>
            <w:lang w:val="en-GB" w:eastAsia="en-GB"/>
          </w:rPr>
          <w:tab/>
        </w:r>
        <w:r w:rsidR="00D66A26" w:rsidRPr="00DD7929">
          <w:rPr>
            <w:rStyle w:val="Hyperlink"/>
            <w:noProof/>
          </w:rPr>
          <w:t>Monitoring Officer</w:t>
        </w:r>
        <w:r w:rsidR="00D66A26">
          <w:rPr>
            <w:noProof/>
            <w:webHidden/>
          </w:rPr>
          <w:tab/>
        </w:r>
        <w:r w:rsidR="00D66A26">
          <w:rPr>
            <w:noProof/>
            <w:webHidden/>
          </w:rPr>
          <w:fldChar w:fldCharType="begin"/>
        </w:r>
        <w:r w:rsidR="00D66A26">
          <w:rPr>
            <w:noProof/>
            <w:webHidden/>
          </w:rPr>
          <w:instrText xml:space="preserve"> PAGEREF _Toc129678409 \h </w:instrText>
        </w:r>
        <w:r w:rsidR="00D66A26">
          <w:rPr>
            <w:noProof/>
            <w:webHidden/>
          </w:rPr>
        </w:r>
        <w:r w:rsidR="00D66A26">
          <w:rPr>
            <w:noProof/>
            <w:webHidden/>
          </w:rPr>
          <w:fldChar w:fldCharType="separate"/>
        </w:r>
        <w:r w:rsidR="00D66A26">
          <w:rPr>
            <w:noProof/>
            <w:webHidden/>
          </w:rPr>
          <w:t>11</w:t>
        </w:r>
        <w:r w:rsidR="00D66A26">
          <w:rPr>
            <w:noProof/>
            <w:webHidden/>
          </w:rPr>
          <w:fldChar w:fldCharType="end"/>
        </w:r>
      </w:hyperlink>
    </w:p>
    <w:p w14:paraId="012BF7E5" w14:textId="578FA9F1" w:rsidR="00D66A26" w:rsidRDefault="00142C14">
      <w:pPr>
        <w:pStyle w:val="TOC2"/>
        <w:tabs>
          <w:tab w:val="left" w:pos="880"/>
          <w:tab w:val="right" w:leader="dot" w:pos="9016"/>
        </w:tabs>
        <w:rPr>
          <w:rFonts w:asciiTheme="minorHAnsi" w:eastAsiaTheme="minorEastAsia" w:hAnsiTheme="minorHAnsi" w:cstheme="minorBidi"/>
          <w:noProof/>
          <w:lang w:val="en-GB" w:eastAsia="en-GB"/>
        </w:rPr>
      </w:pPr>
      <w:hyperlink w:anchor="_Toc129678410" w:history="1">
        <w:r w:rsidR="00D66A26" w:rsidRPr="00DD7929">
          <w:rPr>
            <w:rStyle w:val="Hyperlink"/>
            <w:noProof/>
          </w:rPr>
          <w:t>5.3</w:t>
        </w:r>
        <w:r w:rsidR="00D66A26">
          <w:rPr>
            <w:rFonts w:asciiTheme="minorHAnsi" w:eastAsiaTheme="minorEastAsia" w:hAnsiTheme="minorHAnsi" w:cstheme="minorBidi"/>
            <w:noProof/>
            <w:lang w:val="en-GB" w:eastAsia="en-GB"/>
          </w:rPr>
          <w:tab/>
        </w:r>
        <w:r w:rsidR="00D66A26" w:rsidRPr="00DD7929">
          <w:rPr>
            <w:rStyle w:val="Hyperlink"/>
            <w:noProof/>
          </w:rPr>
          <w:t>Chief Finance Officer (Treasurer)</w:t>
        </w:r>
        <w:r w:rsidR="00D66A26">
          <w:rPr>
            <w:noProof/>
            <w:webHidden/>
          </w:rPr>
          <w:tab/>
        </w:r>
        <w:r w:rsidR="00D66A26">
          <w:rPr>
            <w:noProof/>
            <w:webHidden/>
          </w:rPr>
          <w:fldChar w:fldCharType="begin"/>
        </w:r>
        <w:r w:rsidR="00D66A26">
          <w:rPr>
            <w:noProof/>
            <w:webHidden/>
          </w:rPr>
          <w:instrText xml:space="preserve"> PAGEREF _Toc129678410 \h </w:instrText>
        </w:r>
        <w:r w:rsidR="00D66A26">
          <w:rPr>
            <w:noProof/>
            <w:webHidden/>
          </w:rPr>
        </w:r>
        <w:r w:rsidR="00D66A26">
          <w:rPr>
            <w:noProof/>
            <w:webHidden/>
          </w:rPr>
          <w:fldChar w:fldCharType="separate"/>
        </w:r>
        <w:r w:rsidR="00D66A26">
          <w:rPr>
            <w:noProof/>
            <w:webHidden/>
          </w:rPr>
          <w:t>12</w:t>
        </w:r>
        <w:r w:rsidR="00D66A26">
          <w:rPr>
            <w:noProof/>
            <w:webHidden/>
          </w:rPr>
          <w:fldChar w:fldCharType="end"/>
        </w:r>
      </w:hyperlink>
    </w:p>
    <w:p w14:paraId="0ED1B70E" w14:textId="19A33CC0" w:rsidR="00D66A26" w:rsidRDefault="00142C14">
      <w:pPr>
        <w:pStyle w:val="TOC2"/>
        <w:tabs>
          <w:tab w:val="left" w:pos="880"/>
          <w:tab w:val="right" w:leader="dot" w:pos="9016"/>
        </w:tabs>
        <w:rPr>
          <w:rFonts w:asciiTheme="minorHAnsi" w:eastAsiaTheme="minorEastAsia" w:hAnsiTheme="minorHAnsi" w:cstheme="minorBidi"/>
          <w:noProof/>
          <w:lang w:val="en-GB" w:eastAsia="en-GB"/>
        </w:rPr>
      </w:pPr>
      <w:hyperlink w:anchor="_Toc129678411" w:history="1">
        <w:r w:rsidR="00D66A26" w:rsidRPr="00DD7929">
          <w:rPr>
            <w:rStyle w:val="Hyperlink"/>
            <w:noProof/>
          </w:rPr>
          <w:t>5.4</w:t>
        </w:r>
        <w:r w:rsidR="00D66A26">
          <w:rPr>
            <w:rFonts w:asciiTheme="minorHAnsi" w:eastAsiaTheme="minorEastAsia" w:hAnsiTheme="minorHAnsi" w:cstheme="minorBidi"/>
            <w:noProof/>
            <w:lang w:val="en-GB" w:eastAsia="en-GB"/>
          </w:rPr>
          <w:tab/>
        </w:r>
        <w:r w:rsidR="00D66A26" w:rsidRPr="00DD7929">
          <w:rPr>
            <w:rStyle w:val="Hyperlink"/>
            <w:noProof/>
          </w:rPr>
          <w:t>SIRO – Senior Information Risk Owner</w:t>
        </w:r>
        <w:r w:rsidR="00D66A26">
          <w:rPr>
            <w:noProof/>
            <w:webHidden/>
          </w:rPr>
          <w:tab/>
        </w:r>
        <w:r w:rsidR="00D66A26">
          <w:rPr>
            <w:noProof/>
            <w:webHidden/>
          </w:rPr>
          <w:fldChar w:fldCharType="begin"/>
        </w:r>
        <w:r w:rsidR="00D66A26">
          <w:rPr>
            <w:noProof/>
            <w:webHidden/>
          </w:rPr>
          <w:instrText xml:space="preserve"> PAGEREF _Toc129678411 \h </w:instrText>
        </w:r>
        <w:r w:rsidR="00D66A26">
          <w:rPr>
            <w:noProof/>
            <w:webHidden/>
          </w:rPr>
        </w:r>
        <w:r w:rsidR="00D66A26">
          <w:rPr>
            <w:noProof/>
            <w:webHidden/>
          </w:rPr>
          <w:fldChar w:fldCharType="separate"/>
        </w:r>
        <w:r w:rsidR="00D66A26">
          <w:rPr>
            <w:noProof/>
            <w:webHidden/>
          </w:rPr>
          <w:t>12</w:t>
        </w:r>
        <w:r w:rsidR="00D66A26">
          <w:rPr>
            <w:noProof/>
            <w:webHidden/>
          </w:rPr>
          <w:fldChar w:fldCharType="end"/>
        </w:r>
      </w:hyperlink>
    </w:p>
    <w:p w14:paraId="1E6843AB" w14:textId="6877DB18" w:rsidR="00D66A26" w:rsidRDefault="00142C14">
      <w:pPr>
        <w:pStyle w:val="TOC2"/>
        <w:tabs>
          <w:tab w:val="left" w:pos="880"/>
          <w:tab w:val="right" w:leader="dot" w:pos="9016"/>
        </w:tabs>
        <w:rPr>
          <w:rFonts w:asciiTheme="minorHAnsi" w:eastAsiaTheme="minorEastAsia" w:hAnsiTheme="minorHAnsi" w:cstheme="minorBidi"/>
          <w:noProof/>
          <w:lang w:val="en-GB" w:eastAsia="en-GB"/>
        </w:rPr>
      </w:pPr>
      <w:hyperlink w:anchor="_Toc129678412" w:history="1">
        <w:r w:rsidR="00D66A26" w:rsidRPr="00DD7929">
          <w:rPr>
            <w:rStyle w:val="Hyperlink"/>
            <w:noProof/>
          </w:rPr>
          <w:t>5.5</w:t>
        </w:r>
        <w:r w:rsidR="00D66A26">
          <w:rPr>
            <w:rFonts w:asciiTheme="minorHAnsi" w:eastAsiaTheme="minorEastAsia" w:hAnsiTheme="minorHAnsi" w:cstheme="minorBidi"/>
            <w:noProof/>
            <w:lang w:val="en-GB" w:eastAsia="en-GB"/>
          </w:rPr>
          <w:tab/>
        </w:r>
        <w:r w:rsidR="00D66A26" w:rsidRPr="00DD7929">
          <w:rPr>
            <w:rStyle w:val="Hyperlink"/>
            <w:noProof/>
          </w:rPr>
          <w:t>SRO – Senior Responsible Officer</w:t>
        </w:r>
        <w:r w:rsidR="00D66A26">
          <w:rPr>
            <w:noProof/>
            <w:webHidden/>
          </w:rPr>
          <w:tab/>
        </w:r>
        <w:r w:rsidR="00D66A26">
          <w:rPr>
            <w:noProof/>
            <w:webHidden/>
          </w:rPr>
          <w:fldChar w:fldCharType="begin"/>
        </w:r>
        <w:r w:rsidR="00D66A26">
          <w:rPr>
            <w:noProof/>
            <w:webHidden/>
          </w:rPr>
          <w:instrText xml:space="preserve"> PAGEREF _Toc129678412 \h </w:instrText>
        </w:r>
        <w:r w:rsidR="00D66A26">
          <w:rPr>
            <w:noProof/>
            <w:webHidden/>
          </w:rPr>
        </w:r>
        <w:r w:rsidR="00D66A26">
          <w:rPr>
            <w:noProof/>
            <w:webHidden/>
          </w:rPr>
          <w:fldChar w:fldCharType="separate"/>
        </w:r>
        <w:r w:rsidR="00D66A26">
          <w:rPr>
            <w:noProof/>
            <w:webHidden/>
          </w:rPr>
          <w:t>13</w:t>
        </w:r>
        <w:r w:rsidR="00D66A26">
          <w:rPr>
            <w:noProof/>
            <w:webHidden/>
          </w:rPr>
          <w:fldChar w:fldCharType="end"/>
        </w:r>
      </w:hyperlink>
    </w:p>
    <w:p w14:paraId="20F8C337" w14:textId="245A5478" w:rsidR="00D66A26" w:rsidRDefault="00142C14">
      <w:pPr>
        <w:pStyle w:val="TOC2"/>
        <w:tabs>
          <w:tab w:val="left" w:pos="880"/>
          <w:tab w:val="right" w:leader="dot" w:pos="9016"/>
        </w:tabs>
        <w:rPr>
          <w:rFonts w:asciiTheme="minorHAnsi" w:eastAsiaTheme="minorEastAsia" w:hAnsiTheme="minorHAnsi" w:cstheme="minorBidi"/>
          <w:noProof/>
          <w:lang w:val="en-GB" w:eastAsia="en-GB"/>
        </w:rPr>
      </w:pPr>
      <w:hyperlink w:anchor="_Toc129678413" w:history="1">
        <w:r w:rsidR="00D66A26" w:rsidRPr="00DD7929">
          <w:rPr>
            <w:rStyle w:val="Hyperlink"/>
            <w:noProof/>
          </w:rPr>
          <w:t>5.6</w:t>
        </w:r>
        <w:r w:rsidR="00D66A26">
          <w:rPr>
            <w:rFonts w:asciiTheme="minorHAnsi" w:eastAsiaTheme="minorEastAsia" w:hAnsiTheme="minorHAnsi" w:cstheme="minorBidi"/>
            <w:noProof/>
            <w:lang w:val="en-GB" w:eastAsia="en-GB"/>
          </w:rPr>
          <w:tab/>
        </w:r>
        <w:r w:rsidR="00D66A26" w:rsidRPr="00DD7929">
          <w:rPr>
            <w:rStyle w:val="Hyperlink"/>
            <w:noProof/>
          </w:rPr>
          <w:t>Proper Officer</w:t>
        </w:r>
        <w:r w:rsidR="00D66A26">
          <w:rPr>
            <w:noProof/>
            <w:webHidden/>
          </w:rPr>
          <w:tab/>
        </w:r>
        <w:r w:rsidR="00D66A26">
          <w:rPr>
            <w:noProof/>
            <w:webHidden/>
          </w:rPr>
          <w:fldChar w:fldCharType="begin"/>
        </w:r>
        <w:r w:rsidR="00D66A26">
          <w:rPr>
            <w:noProof/>
            <w:webHidden/>
          </w:rPr>
          <w:instrText xml:space="preserve"> PAGEREF _Toc129678413 \h </w:instrText>
        </w:r>
        <w:r w:rsidR="00D66A26">
          <w:rPr>
            <w:noProof/>
            <w:webHidden/>
          </w:rPr>
        </w:r>
        <w:r w:rsidR="00D66A26">
          <w:rPr>
            <w:noProof/>
            <w:webHidden/>
          </w:rPr>
          <w:fldChar w:fldCharType="separate"/>
        </w:r>
        <w:r w:rsidR="00D66A26">
          <w:rPr>
            <w:noProof/>
            <w:webHidden/>
          </w:rPr>
          <w:t>13</w:t>
        </w:r>
        <w:r w:rsidR="00D66A26">
          <w:rPr>
            <w:noProof/>
            <w:webHidden/>
          </w:rPr>
          <w:fldChar w:fldCharType="end"/>
        </w:r>
      </w:hyperlink>
    </w:p>
    <w:p w14:paraId="0265C6C6" w14:textId="56E3BB8A" w:rsidR="00D66A26" w:rsidRDefault="00142C14">
      <w:pPr>
        <w:pStyle w:val="TOC1"/>
        <w:rPr>
          <w:rFonts w:asciiTheme="minorHAnsi" w:eastAsiaTheme="minorEastAsia" w:hAnsiTheme="minorHAnsi" w:cstheme="minorBidi"/>
          <w:b w:val="0"/>
          <w:sz w:val="22"/>
          <w:szCs w:val="22"/>
        </w:rPr>
      </w:pPr>
      <w:hyperlink w:anchor="_Toc129678414" w:history="1">
        <w:r w:rsidR="00D66A26" w:rsidRPr="00DD7929">
          <w:rPr>
            <w:rStyle w:val="Hyperlink"/>
          </w:rPr>
          <w:t>6</w:t>
        </w:r>
        <w:r w:rsidR="00D66A26">
          <w:rPr>
            <w:rFonts w:asciiTheme="minorHAnsi" w:eastAsiaTheme="minorEastAsia" w:hAnsiTheme="minorHAnsi" w:cstheme="minorBidi"/>
            <w:b w:val="0"/>
            <w:sz w:val="22"/>
            <w:szCs w:val="22"/>
          </w:rPr>
          <w:tab/>
        </w:r>
        <w:r w:rsidR="00D66A26" w:rsidRPr="00DD7929">
          <w:rPr>
            <w:rStyle w:val="Hyperlink"/>
          </w:rPr>
          <w:t>Service Delivery Directorate</w:t>
        </w:r>
        <w:r w:rsidR="00D66A26">
          <w:rPr>
            <w:webHidden/>
          </w:rPr>
          <w:tab/>
        </w:r>
        <w:r w:rsidR="00D66A26">
          <w:rPr>
            <w:webHidden/>
          </w:rPr>
          <w:fldChar w:fldCharType="begin"/>
        </w:r>
        <w:r w:rsidR="00D66A26">
          <w:rPr>
            <w:webHidden/>
          </w:rPr>
          <w:instrText xml:space="preserve"> PAGEREF _Toc129678414 \h </w:instrText>
        </w:r>
        <w:r w:rsidR="00D66A26">
          <w:rPr>
            <w:webHidden/>
          </w:rPr>
        </w:r>
        <w:r w:rsidR="00D66A26">
          <w:rPr>
            <w:webHidden/>
          </w:rPr>
          <w:fldChar w:fldCharType="separate"/>
        </w:r>
        <w:r w:rsidR="00D66A26">
          <w:rPr>
            <w:webHidden/>
          </w:rPr>
          <w:t>14</w:t>
        </w:r>
        <w:r w:rsidR="00D66A26">
          <w:rPr>
            <w:webHidden/>
          </w:rPr>
          <w:fldChar w:fldCharType="end"/>
        </w:r>
      </w:hyperlink>
    </w:p>
    <w:p w14:paraId="15875517" w14:textId="34F55BD7" w:rsidR="00D66A26" w:rsidRDefault="00142C14">
      <w:pPr>
        <w:pStyle w:val="TOC2"/>
        <w:tabs>
          <w:tab w:val="left" w:pos="880"/>
          <w:tab w:val="right" w:leader="dot" w:pos="9016"/>
        </w:tabs>
        <w:rPr>
          <w:rFonts w:asciiTheme="minorHAnsi" w:eastAsiaTheme="minorEastAsia" w:hAnsiTheme="minorHAnsi" w:cstheme="minorBidi"/>
          <w:noProof/>
          <w:lang w:val="en-GB" w:eastAsia="en-GB"/>
        </w:rPr>
      </w:pPr>
      <w:hyperlink w:anchor="_Toc129678415" w:history="1">
        <w:r w:rsidR="00D66A26" w:rsidRPr="00DD7929">
          <w:rPr>
            <w:rStyle w:val="Hyperlink"/>
            <w:noProof/>
          </w:rPr>
          <w:t>6.1</w:t>
        </w:r>
        <w:r w:rsidR="00D66A26">
          <w:rPr>
            <w:rFonts w:asciiTheme="minorHAnsi" w:eastAsiaTheme="minorEastAsia" w:hAnsiTheme="minorHAnsi" w:cstheme="minorBidi"/>
            <w:noProof/>
            <w:lang w:val="en-GB" w:eastAsia="en-GB"/>
          </w:rPr>
          <w:tab/>
        </w:r>
        <w:r w:rsidR="00D66A26" w:rsidRPr="00DD7929">
          <w:rPr>
            <w:rStyle w:val="Hyperlink"/>
            <w:noProof/>
          </w:rPr>
          <w:t>Director Service Delivery &amp; Head of Operations</w:t>
        </w:r>
        <w:r w:rsidR="00D66A26">
          <w:rPr>
            <w:noProof/>
            <w:webHidden/>
          </w:rPr>
          <w:tab/>
        </w:r>
        <w:r w:rsidR="00D66A26">
          <w:rPr>
            <w:noProof/>
            <w:webHidden/>
          </w:rPr>
          <w:fldChar w:fldCharType="begin"/>
        </w:r>
        <w:r w:rsidR="00D66A26">
          <w:rPr>
            <w:noProof/>
            <w:webHidden/>
          </w:rPr>
          <w:instrText xml:space="preserve"> PAGEREF _Toc129678415 \h </w:instrText>
        </w:r>
        <w:r w:rsidR="00D66A26">
          <w:rPr>
            <w:noProof/>
            <w:webHidden/>
          </w:rPr>
        </w:r>
        <w:r w:rsidR="00D66A26">
          <w:rPr>
            <w:noProof/>
            <w:webHidden/>
          </w:rPr>
          <w:fldChar w:fldCharType="separate"/>
        </w:r>
        <w:r w:rsidR="00D66A26">
          <w:rPr>
            <w:noProof/>
            <w:webHidden/>
          </w:rPr>
          <w:t>14</w:t>
        </w:r>
        <w:r w:rsidR="00D66A26">
          <w:rPr>
            <w:noProof/>
            <w:webHidden/>
          </w:rPr>
          <w:fldChar w:fldCharType="end"/>
        </w:r>
      </w:hyperlink>
    </w:p>
    <w:p w14:paraId="03D80334" w14:textId="72E9B90A" w:rsidR="00D66A26" w:rsidRDefault="00142C14">
      <w:pPr>
        <w:pStyle w:val="TOC2"/>
        <w:tabs>
          <w:tab w:val="left" w:pos="880"/>
          <w:tab w:val="right" w:leader="dot" w:pos="9016"/>
        </w:tabs>
        <w:rPr>
          <w:rFonts w:asciiTheme="minorHAnsi" w:eastAsiaTheme="minorEastAsia" w:hAnsiTheme="minorHAnsi" w:cstheme="minorBidi"/>
          <w:noProof/>
          <w:lang w:val="en-GB" w:eastAsia="en-GB"/>
        </w:rPr>
      </w:pPr>
      <w:hyperlink w:anchor="_Toc129678416" w:history="1">
        <w:r w:rsidR="00D66A26" w:rsidRPr="00DD7929">
          <w:rPr>
            <w:rStyle w:val="Hyperlink"/>
            <w:noProof/>
          </w:rPr>
          <w:t>6.2</w:t>
        </w:r>
        <w:r w:rsidR="00D66A26">
          <w:rPr>
            <w:rFonts w:asciiTheme="minorHAnsi" w:eastAsiaTheme="minorEastAsia" w:hAnsiTheme="minorHAnsi" w:cstheme="minorBidi"/>
            <w:noProof/>
            <w:lang w:val="en-GB" w:eastAsia="en-GB"/>
          </w:rPr>
          <w:tab/>
        </w:r>
        <w:r w:rsidR="00D66A26" w:rsidRPr="00DD7929">
          <w:rPr>
            <w:rStyle w:val="Hyperlink"/>
            <w:noProof/>
          </w:rPr>
          <w:t>Director Service Delivery, Head of Operations and Group Manager Control</w:t>
        </w:r>
        <w:r w:rsidR="00D66A26">
          <w:rPr>
            <w:noProof/>
            <w:webHidden/>
          </w:rPr>
          <w:tab/>
        </w:r>
        <w:r w:rsidR="00D66A26">
          <w:rPr>
            <w:noProof/>
            <w:webHidden/>
          </w:rPr>
          <w:fldChar w:fldCharType="begin"/>
        </w:r>
        <w:r w:rsidR="00D66A26">
          <w:rPr>
            <w:noProof/>
            <w:webHidden/>
          </w:rPr>
          <w:instrText xml:space="preserve"> PAGEREF _Toc129678416 \h </w:instrText>
        </w:r>
        <w:r w:rsidR="00D66A26">
          <w:rPr>
            <w:noProof/>
            <w:webHidden/>
          </w:rPr>
        </w:r>
        <w:r w:rsidR="00D66A26">
          <w:rPr>
            <w:noProof/>
            <w:webHidden/>
          </w:rPr>
          <w:fldChar w:fldCharType="separate"/>
        </w:r>
        <w:r w:rsidR="00D66A26">
          <w:rPr>
            <w:noProof/>
            <w:webHidden/>
          </w:rPr>
          <w:t>14</w:t>
        </w:r>
        <w:r w:rsidR="00D66A26">
          <w:rPr>
            <w:noProof/>
            <w:webHidden/>
          </w:rPr>
          <w:fldChar w:fldCharType="end"/>
        </w:r>
      </w:hyperlink>
    </w:p>
    <w:p w14:paraId="10FF9854" w14:textId="5D3ED691" w:rsidR="00D66A26" w:rsidRDefault="00142C14">
      <w:pPr>
        <w:pStyle w:val="TOC2"/>
        <w:tabs>
          <w:tab w:val="left" w:pos="880"/>
          <w:tab w:val="right" w:leader="dot" w:pos="9016"/>
        </w:tabs>
        <w:rPr>
          <w:rFonts w:asciiTheme="minorHAnsi" w:eastAsiaTheme="minorEastAsia" w:hAnsiTheme="minorHAnsi" w:cstheme="minorBidi"/>
          <w:noProof/>
          <w:lang w:val="en-GB" w:eastAsia="en-GB"/>
        </w:rPr>
      </w:pPr>
      <w:hyperlink w:anchor="_Toc129678417" w:history="1">
        <w:r w:rsidR="00D66A26" w:rsidRPr="00DD7929">
          <w:rPr>
            <w:rStyle w:val="Hyperlink"/>
            <w:noProof/>
          </w:rPr>
          <w:t>6.3</w:t>
        </w:r>
        <w:r w:rsidR="00D66A26">
          <w:rPr>
            <w:rFonts w:asciiTheme="minorHAnsi" w:eastAsiaTheme="minorEastAsia" w:hAnsiTheme="minorHAnsi" w:cstheme="minorBidi"/>
            <w:noProof/>
            <w:lang w:val="en-GB" w:eastAsia="en-GB"/>
          </w:rPr>
          <w:tab/>
        </w:r>
        <w:r w:rsidR="00D66A26" w:rsidRPr="00DD7929">
          <w:rPr>
            <w:rStyle w:val="Hyperlink"/>
            <w:noProof/>
          </w:rPr>
          <w:t>Director Service Delivery</w:t>
        </w:r>
        <w:r w:rsidR="00D66A26">
          <w:rPr>
            <w:noProof/>
            <w:webHidden/>
          </w:rPr>
          <w:tab/>
        </w:r>
        <w:r w:rsidR="00D66A26">
          <w:rPr>
            <w:noProof/>
            <w:webHidden/>
          </w:rPr>
          <w:fldChar w:fldCharType="begin"/>
        </w:r>
        <w:r w:rsidR="00D66A26">
          <w:rPr>
            <w:noProof/>
            <w:webHidden/>
          </w:rPr>
          <w:instrText xml:space="preserve"> PAGEREF _Toc129678417 \h </w:instrText>
        </w:r>
        <w:r w:rsidR="00D66A26">
          <w:rPr>
            <w:noProof/>
            <w:webHidden/>
          </w:rPr>
        </w:r>
        <w:r w:rsidR="00D66A26">
          <w:rPr>
            <w:noProof/>
            <w:webHidden/>
          </w:rPr>
          <w:fldChar w:fldCharType="separate"/>
        </w:r>
        <w:r w:rsidR="00D66A26">
          <w:rPr>
            <w:noProof/>
            <w:webHidden/>
          </w:rPr>
          <w:t>14</w:t>
        </w:r>
        <w:r w:rsidR="00D66A26">
          <w:rPr>
            <w:noProof/>
            <w:webHidden/>
          </w:rPr>
          <w:fldChar w:fldCharType="end"/>
        </w:r>
      </w:hyperlink>
    </w:p>
    <w:p w14:paraId="388393B6" w14:textId="1A7A3C8D" w:rsidR="00D66A26" w:rsidRDefault="00142C14">
      <w:pPr>
        <w:pStyle w:val="TOC2"/>
        <w:tabs>
          <w:tab w:val="left" w:pos="880"/>
          <w:tab w:val="right" w:leader="dot" w:pos="9016"/>
        </w:tabs>
        <w:rPr>
          <w:rFonts w:asciiTheme="minorHAnsi" w:eastAsiaTheme="minorEastAsia" w:hAnsiTheme="minorHAnsi" w:cstheme="minorBidi"/>
          <w:noProof/>
          <w:lang w:val="en-GB" w:eastAsia="en-GB"/>
        </w:rPr>
      </w:pPr>
      <w:hyperlink w:anchor="_Toc129678418" w:history="1">
        <w:r w:rsidR="00D66A26" w:rsidRPr="00DD7929">
          <w:rPr>
            <w:rStyle w:val="Hyperlink"/>
            <w:noProof/>
          </w:rPr>
          <w:t>6.4</w:t>
        </w:r>
        <w:r w:rsidR="00D66A26">
          <w:rPr>
            <w:rFonts w:asciiTheme="minorHAnsi" w:eastAsiaTheme="minorEastAsia" w:hAnsiTheme="minorHAnsi" w:cstheme="minorBidi"/>
            <w:noProof/>
            <w:lang w:val="en-GB" w:eastAsia="en-GB"/>
          </w:rPr>
          <w:tab/>
        </w:r>
        <w:r w:rsidR="00D66A26" w:rsidRPr="00DD7929">
          <w:rPr>
            <w:rStyle w:val="Hyperlink"/>
            <w:noProof/>
          </w:rPr>
          <w:t>Head of Risk Reduction</w:t>
        </w:r>
        <w:r w:rsidR="00D66A26">
          <w:rPr>
            <w:noProof/>
            <w:webHidden/>
          </w:rPr>
          <w:tab/>
        </w:r>
        <w:r w:rsidR="00D66A26">
          <w:rPr>
            <w:noProof/>
            <w:webHidden/>
          </w:rPr>
          <w:fldChar w:fldCharType="begin"/>
        </w:r>
        <w:r w:rsidR="00D66A26">
          <w:rPr>
            <w:noProof/>
            <w:webHidden/>
          </w:rPr>
          <w:instrText xml:space="preserve"> PAGEREF _Toc129678418 \h </w:instrText>
        </w:r>
        <w:r w:rsidR="00D66A26">
          <w:rPr>
            <w:noProof/>
            <w:webHidden/>
          </w:rPr>
        </w:r>
        <w:r w:rsidR="00D66A26">
          <w:rPr>
            <w:noProof/>
            <w:webHidden/>
          </w:rPr>
          <w:fldChar w:fldCharType="separate"/>
        </w:r>
        <w:r w:rsidR="00D66A26">
          <w:rPr>
            <w:noProof/>
            <w:webHidden/>
          </w:rPr>
          <w:t>15</w:t>
        </w:r>
        <w:r w:rsidR="00D66A26">
          <w:rPr>
            <w:noProof/>
            <w:webHidden/>
          </w:rPr>
          <w:fldChar w:fldCharType="end"/>
        </w:r>
      </w:hyperlink>
    </w:p>
    <w:p w14:paraId="2AC6905D" w14:textId="455BFD86" w:rsidR="00D66A26" w:rsidRDefault="00142C14">
      <w:pPr>
        <w:pStyle w:val="TOC1"/>
        <w:rPr>
          <w:rFonts w:asciiTheme="minorHAnsi" w:eastAsiaTheme="minorEastAsia" w:hAnsiTheme="minorHAnsi" w:cstheme="minorBidi"/>
          <w:b w:val="0"/>
          <w:sz w:val="22"/>
          <w:szCs w:val="22"/>
        </w:rPr>
      </w:pPr>
      <w:hyperlink w:anchor="_Toc129678419" w:history="1">
        <w:r w:rsidR="00D66A26" w:rsidRPr="00DD7929">
          <w:rPr>
            <w:rStyle w:val="Hyperlink"/>
          </w:rPr>
          <w:t>7.</w:t>
        </w:r>
        <w:r w:rsidR="00D66A26">
          <w:rPr>
            <w:rFonts w:asciiTheme="minorHAnsi" w:eastAsiaTheme="minorEastAsia" w:hAnsiTheme="minorHAnsi" w:cstheme="minorBidi"/>
            <w:b w:val="0"/>
            <w:sz w:val="22"/>
            <w:szCs w:val="22"/>
          </w:rPr>
          <w:tab/>
        </w:r>
        <w:r w:rsidR="00D66A26" w:rsidRPr="00DD7929">
          <w:rPr>
            <w:rStyle w:val="Hyperlink"/>
          </w:rPr>
          <w:t>Technical Services Directorate</w:t>
        </w:r>
        <w:r w:rsidR="00D66A26">
          <w:rPr>
            <w:webHidden/>
          </w:rPr>
          <w:tab/>
        </w:r>
        <w:r w:rsidR="00D66A26">
          <w:rPr>
            <w:webHidden/>
          </w:rPr>
          <w:fldChar w:fldCharType="begin"/>
        </w:r>
        <w:r w:rsidR="00D66A26">
          <w:rPr>
            <w:webHidden/>
          </w:rPr>
          <w:instrText xml:space="preserve"> PAGEREF _Toc129678419 \h </w:instrText>
        </w:r>
        <w:r w:rsidR="00D66A26">
          <w:rPr>
            <w:webHidden/>
          </w:rPr>
        </w:r>
        <w:r w:rsidR="00D66A26">
          <w:rPr>
            <w:webHidden/>
          </w:rPr>
          <w:fldChar w:fldCharType="separate"/>
        </w:r>
        <w:r w:rsidR="00D66A26">
          <w:rPr>
            <w:webHidden/>
          </w:rPr>
          <w:t>16</w:t>
        </w:r>
        <w:r w:rsidR="00D66A26">
          <w:rPr>
            <w:webHidden/>
          </w:rPr>
          <w:fldChar w:fldCharType="end"/>
        </w:r>
      </w:hyperlink>
    </w:p>
    <w:p w14:paraId="1E9CF67C" w14:textId="094431F4" w:rsidR="00D66A26" w:rsidRDefault="00142C14">
      <w:pPr>
        <w:pStyle w:val="TOC2"/>
        <w:tabs>
          <w:tab w:val="left" w:pos="880"/>
          <w:tab w:val="right" w:leader="dot" w:pos="9016"/>
        </w:tabs>
        <w:rPr>
          <w:rFonts w:asciiTheme="minorHAnsi" w:eastAsiaTheme="minorEastAsia" w:hAnsiTheme="minorHAnsi" w:cstheme="minorBidi"/>
          <w:noProof/>
          <w:lang w:val="en-GB" w:eastAsia="en-GB"/>
        </w:rPr>
      </w:pPr>
      <w:hyperlink w:anchor="_Toc129678420" w:history="1">
        <w:r w:rsidR="00D66A26" w:rsidRPr="00DD7929">
          <w:rPr>
            <w:rStyle w:val="Hyperlink"/>
            <w:noProof/>
          </w:rPr>
          <w:t>7.1</w:t>
        </w:r>
        <w:r w:rsidR="00D66A26">
          <w:rPr>
            <w:rFonts w:asciiTheme="minorHAnsi" w:eastAsiaTheme="minorEastAsia" w:hAnsiTheme="minorHAnsi" w:cstheme="minorBidi"/>
            <w:noProof/>
            <w:lang w:val="en-GB" w:eastAsia="en-GB"/>
          </w:rPr>
          <w:tab/>
        </w:r>
        <w:r w:rsidR="00D66A26" w:rsidRPr="00DD7929">
          <w:rPr>
            <w:rStyle w:val="Hyperlink"/>
            <w:noProof/>
          </w:rPr>
          <w:t>Director of Technical Services</w:t>
        </w:r>
        <w:r w:rsidR="00D66A26">
          <w:rPr>
            <w:noProof/>
            <w:webHidden/>
          </w:rPr>
          <w:tab/>
        </w:r>
        <w:r w:rsidR="00D66A26">
          <w:rPr>
            <w:noProof/>
            <w:webHidden/>
          </w:rPr>
          <w:fldChar w:fldCharType="begin"/>
        </w:r>
        <w:r w:rsidR="00D66A26">
          <w:rPr>
            <w:noProof/>
            <w:webHidden/>
          </w:rPr>
          <w:instrText xml:space="preserve"> PAGEREF _Toc129678420 \h </w:instrText>
        </w:r>
        <w:r w:rsidR="00D66A26">
          <w:rPr>
            <w:noProof/>
            <w:webHidden/>
          </w:rPr>
        </w:r>
        <w:r w:rsidR="00D66A26">
          <w:rPr>
            <w:noProof/>
            <w:webHidden/>
          </w:rPr>
          <w:fldChar w:fldCharType="separate"/>
        </w:r>
        <w:r w:rsidR="00D66A26">
          <w:rPr>
            <w:noProof/>
            <w:webHidden/>
          </w:rPr>
          <w:t>16</w:t>
        </w:r>
        <w:r w:rsidR="00D66A26">
          <w:rPr>
            <w:noProof/>
            <w:webHidden/>
          </w:rPr>
          <w:fldChar w:fldCharType="end"/>
        </w:r>
      </w:hyperlink>
    </w:p>
    <w:p w14:paraId="06A8BD74" w14:textId="039B8E71" w:rsidR="00D66A26" w:rsidRDefault="00142C14">
      <w:pPr>
        <w:pStyle w:val="TOC2"/>
        <w:tabs>
          <w:tab w:val="left" w:pos="880"/>
          <w:tab w:val="right" w:leader="dot" w:pos="9016"/>
        </w:tabs>
        <w:rPr>
          <w:rFonts w:asciiTheme="minorHAnsi" w:eastAsiaTheme="minorEastAsia" w:hAnsiTheme="minorHAnsi" w:cstheme="minorBidi"/>
          <w:noProof/>
          <w:lang w:val="en-GB" w:eastAsia="en-GB"/>
        </w:rPr>
      </w:pPr>
      <w:hyperlink w:anchor="_Toc129678421" w:history="1">
        <w:r w:rsidR="00D66A26" w:rsidRPr="00DD7929">
          <w:rPr>
            <w:rStyle w:val="Hyperlink"/>
            <w:noProof/>
          </w:rPr>
          <w:t>7.2</w:t>
        </w:r>
        <w:r w:rsidR="00D66A26">
          <w:rPr>
            <w:rFonts w:asciiTheme="minorHAnsi" w:eastAsiaTheme="minorEastAsia" w:hAnsiTheme="minorHAnsi" w:cstheme="minorBidi"/>
            <w:noProof/>
            <w:lang w:val="en-GB" w:eastAsia="en-GB"/>
          </w:rPr>
          <w:tab/>
        </w:r>
        <w:r w:rsidR="00D66A26" w:rsidRPr="00DD7929">
          <w:rPr>
            <w:rStyle w:val="Hyperlink"/>
            <w:noProof/>
          </w:rPr>
          <w:t>Head of Operational Risk Management and Group Manager</w:t>
        </w:r>
        <w:r w:rsidR="00D66A26">
          <w:rPr>
            <w:noProof/>
            <w:webHidden/>
          </w:rPr>
          <w:tab/>
        </w:r>
        <w:r w:rsidR="00D66A26">
          <w:rPr>
            <w:noProof/>
            <w:webHidden/>
          </w:rPr>
          <w:fldChar w:fldCharType="begin"/>
        </w:r>
        <w:r w:rsidR="00D66A26">
          <w:rPr>
            <w:noProof/>
            <w:webHidden/>
          </w:rPr>
          <w:instrText xml:space="preserve"> PAGEREF _Toc129678421 \h </w:instrText>
        </w:r>
        <w:r w:rsidR="00D66A26">
          <w:rPr>
            <w:noProof/>
            <w:webHidden/>
          </w:rPr>
        </w:r>
        <w:r w:rsidR="00D66A26">
          <w:rPr>
            <w:noProof/>
            <w:webHidden/>
          </w:rPr>
          <w:fldChar w:fldCharType="separate"/>
        </w:r>
        <w:r w:rsidR="00D66A26">
          <w:rPr>
            <w:noProof/>
            <w:webHidden/>
          </w:rPr>
          <w:t>17</w:t>
        </w:r>
        <w:r w:rsidR="00D66A26">
          <w:rPr>
            <w:noProof/>
            <w:webHidden/>
          </w:rPr>
          <w:fldChar w:fldCharType="end"/>
        </w:r>
      </w:hyperlink>
    </w:p>
    <w:p w14:paraId="1278CCC8" w14:textId="21D36DB6" w:rsidR="00D66A26" w:rsidRDefault="00142C14">
      <w:pPr>
        <w:pStyle w:val="TOC2"/>
        <w:tabs>
          <w:tab w:val="left" w:pos="880"/>
          <w:tab w:val="right" w:leader="dot" w:pos="9016"/>
        </w:tabs>
        <w:rPr>
          <w:rFonts w:asciiTheme="minorHAnsi" w:eastAsiaTheme="minorEastAsia" w:hAnsiTheme="minorHAnsi" w:cstheme="minorBidi"/>
          <w:noProof/>
          <w:lang w:val="en-GB" w:eastAsia="en-GB"/>
        </w:rPr>
      </w:pPr>
      <w:hyperlink w:anchor="_Toc129678422" w:history="1">
        <w:r w:rsidR="00D66A26" w:rsidRPr="00DD7929">
          <w:rPr>
            <w:rStyle w:val="Hyperlink"/>
            <w:noProof/>
          </w:rPr>
          <w:t>7.3</w:t>
        </w:r>
        <w:r w:rsidR="00D66A26">
          <w:rPr>
            <w:rFonts w:asciiTheme="minorHAnsi" w:eastAsiaTheme="minorEastAsia" w:hAnsiTheme="minorHAnsi" w:cstheme="minorBidi"/>
            <w:noProof/>
            <w:lang w:val="en-GB" w:eastAsia="en-GB"/>
          </w:rPr>
          <w:tab/>
        </w:r>
        <w:r w:rsidR="00D66A26" w:rsidRPr="00DD7929">
          <w:rPr>
            <w:rStyle w:val="Hyperlink"/>
            <w:noProof/>
          </w:rPr>
          <w:t>Fleet Engineer &amp; Workshop Manager</w:t>
        </w:r>
        <w:r w:rsidR="00D66A26">
          <w:rPr>
            <w:noProof/>
            <w:webHidden/>
          </w:rPr>
          <w:tab/>
        </w:r>
        <w:r w:rsidR="00D66A26">
          <w:rPr>
            <w:noProof/>
            <w:webHidden/>
          </w:rPr>
          <w:fldChar w:fldCharType="begin"/>
        </w:r>
        <w:r w:rsidR="00D66A26">
          <w:rPr>
            <w:noProof/>
            <w:webHidden/>
          </w:rPr>
          <w:instrText xml:space="preserve"> PAGEREF _Toc129678422 \h </w:instrText>
        </w:r>
        <w:r w:rsidR="00D66A26">
          <w:rPr>
            <w:noProof/>
            <w:webHidden/>
          </w:rPr>
        </w:r>
        <w:r w:rsidR="00D66A26">
          <w:rPr>
            <w:noProof/>
            <w:webHidden/>
          </w:rPr>
          <w:fldChar w:fldCharType="separate"/>
        </w:r>
        <w:r w:rsidR="00D66A26">
          <w:rPr>
            <w:noProof/>
            <w:webHidden/>
          </w:rPr>
          <w:t>17</w:t>
        </w:r>
        <w:r w:rsidR="00D66A26">
          <w:rPr>
            <w:noProof/>
            <w:webHidden/>
          </w:rPr>
          <w:fldChar w:fldCharType="end"/>
        </w:r>
      </w:hyperlink>
    </w:p>
    <w:p w14:paraId="3F54CCA1" w14:textId="14D570D1" w:rsidR="00D66A26" w:rsidRDefault="00142C14">
      <w:pPr>
        <w:pStyle w:val="TOC2"/>
        <w:tabs>
          <w:tab w:val="left" w:pos="880"/>
          <w:tab w:val="right" w:leader="dot" w:pos="9016"/>
        </w:tabs>
        <w:rPr>
          <w:rFonts w:asciiTheme="minorHAnsi" w:eastAsiaTheme="minorEastAsia" w:hAnsiTheme="minorHAnsi" w:cstheme="minorBidi"/>
          <w:noProof/>
          <w:lang w:val="en-GB" w:eastAsia="en-GB"/>
        </w:rPr>
      </w:pPr>
      <w:hyperlink w:anchor="_Toc129678423" w:history="1">
        <w:r w:rsidR="00D66A26" w:rsidRPr="00DD7929">
          <w:rPr>
            <w:rStyle w:val="Hyperlink"/>
            <w:noProof/>
          </w:rPr>
          <w:t>7.4</w:t>
        </w:r>
        <w:r w:rsidR="00D66A26">
          <w:rPr>
            <w:rFonts w:asciiTheme="minorHAnsi" w:eastAsiaTheme="minorEastAsia" w:hAnsiTheme="minorHAnsi" w:cstheme="minorBidi"/>
            <w:noProof/>
            <w:lang w:val="en-GB" w:eastAsia="en-GB"/>
          </w:rPr>
          <w:tab/>
        </w:r>
        <w:r w:rsidR="00D66A26" w:rsidRPr="00DD7929">
          <w:rPr>
            <w:rStyle w:val="Hyperlink"/>
            <w:noProof/>
          </w:rPr>
          <w:t>Head of ORM &amp; Health &amp; Safety Advisor</w:t>
        </w:r>
        <w:r w:rsidR="00D66A26">
          <w:rPr>
            <w:noProof/>
            <w:webHidden/>
          </w:rPr>
          <w:tab/>
        </w:r>
        <w:r w:rsidR="00D66A26">
          <w:rPr>
            <w:noProof/>
            <w:webHidden/>
          </w:rPr>
          <w:fldChar w:fldCharType="begin"/>
        </w:r>
        <w:r w:rsidR="00D66A26">
          <w:rPr>
            <w:noProof/>
            <w:webHidden/>
          </w:rPr>
          <w:instrText xml:space="preserve"> PAGEREF _Toc129678423 \h </w:instrText>
        </w:r>
        <w:r w:rsidR="00D66A26">
          <w:rPr>
            <w:noProof/>
            <w:webHidden/>
          </w:rPr>
        </w:r>
        <w:r w:rsidR="00D66A26">
          <w:rPr>
            <w:noProof/>
            <w:webHidden/>
          </w:rPr>
          <w:fldChar w:fldCharType="separate"/>
        </w:r>
        <w:r w:rsidR="00D66A26">
          <w:rPr>
            <w:noProof/>
            <w:webHidden/>
          </w:rPr>
          <w:t>17</w:t>
        </w:r>
        <w:r w:rsidR="00D66A26">
          <w:rPr>
            <w:noProof/>
            <w:webHidden/>
          </w:rPr>
          <w:fldChar w:fldCharType="end"/>
        </w:r>
      </w:hyperlink>
    </w:p>
    <w:p w14:paraId="333B0A44" w14:textId="2389C5AE" w:rsidR="00D66A26" w:rsidRDefault="00142C14">
      <w:pPr>
        <w:pStyle w:val="TOC2"/>
        <w:tabs>
          <w:tab w:val="left" w:pos="880"/>
          <w:tab w:val="right" w:leader="dot" w:pos="9016"/>
        </w:tabs>
        <w:rPr>
          <w:rFonts w:asciiTheme="minorHAnsi" w:eastAsiaTheme="minorEastAsia" w:hAnsiTheme="minorHAnsi" w:cstheme="minorBidi"/>
          <w:noProof/>
          <w:lang w:val="en-GB" w:eastAsia="en-GB"/>
        </w:rPr>
      </w:pPr>
      <w:hyperlink w:anchor="_Toc129678424" w:history="1">
        <w:r w:rsidR="00D66A26" w:rsidRPr="00DD7929">
          <w:rPr>
            <w:rStyle w:val="Hyperlink"/>
            <w:noProof/>
          </w:rPr>
          <w:t>7.5</w:t>
        </w:r>
        <w:r w:rsidR="00D66A26">
          <w:rPr>
            <w:rFonts w:asciiTheme="minorHAnsi" w:eastAsiaTheme="minorEastAsia" w:hAnsiTheme="minorHAnsi" w:cstheme="minorBidi"/>
            <w:noProof/>
            <w:lang w:val="en-GB" w:eastAsia="en-GB"/>
          </w:rPr>
          <w:tab/>
        </w:r>
        <w:r w:rsidR="00D66A26" w:rsidRPr="00DD7929">
          <w:rPr>
            <w:rStyle w:val="Hyperlink"/>
            <w:noProof/>
          </w:rPr>
          <w:t>Health &amp; Safety Advisor</w:t>
        </w:r>
        <w:r w:rsidR="00D66A26">
          <w:rPr>
            <w:noProof/>
            <w:webHidden/>
          </w:rPr>
          <w:tab/>
        </w:r>
        <w:r w:rsidR="00D66A26">
          <w:rPr>
            <w:noProof/>
            <w:webHidden/>
          </w:rPr>
          <w:fldChar w:fldCharType="begin"/>
        </w:r>
        <w:r w:rsidR="00D66A26">
          <w:rPr>
            <w:noProof/>
            <w:webHidden/>
          </w:rPr>
          <w:instrText xml:space="preserve"> PAGEREF _Toc129678424 \h </w:instrText>
        </w:r>
        <w:r w:rsidR="00D66A26">
          <w:rPr>
            <w:noProof/>
            <w:webHidden/>
          </w:rPr>
        </w:r>
        <w:r w:rsidR="00D66A26">
          <w:rPr>
            <w:noProof/>
            <w:webHidden/>
          </w:rPr>
          <w:fldChar w:fldCharType="separate"/>
        </w:r>
        <w:r w:rsidR="00D66A26">
          <w:rPr>
            <w:noProof/>
            <w:webHidden/>
          </w:rPr>
          <w:t>17</w:t>
        </w:r>
        <w:r w:rsidR="00D66A26">
          <w:rPr>
            <w:noProof/>
            <w:webHidden/>
          </w:rPr>
          <w:fldChar w:fldCharType="end"/>
        </w:r>
      </w:hyperlink>
    </w:p>
    <w:p w14:paraId="7B059B01" w14:textId="15C868C9" w:rsidR="00D66A26" w:rsidRDefault="00142C14">
      <w:pPr>
        <w:pStyle w:val="TOC2"/>
        <w:tabs>
          <w:tab w:val="left" w:pos="880"/>
          <w:tab w:val="right" w:leader="dot" w:pos="9016"/>
        </w:tabs>
        <w:rPr>
          <w:rFonts w:asciiTheme="minorHAnsi" w:eastAsiaTheme="minorEastAsia" w:hAnsiTheme="minorHAnsi" w:cstheme="minorBidi"/>
          <w:noProof/>
          <w:lang w:val="en-GB" w:eastAsia="en-GB"/>
        </w:rPr>
      </w:pPr>
      <w:hyperlink w:anchor="_Toc129678425" w:history="1">
        <w:r w:rsidR="00D66A26" w:rsidRPr="00DD7929">
          <w:rPr>
            <w:rStyle w:val="Hyperlink"/>
            <w:noProof/>
          </w:rPr>
          <w:t>7.6</w:t>
        </w:r>
        <w:r w:rsidR="00D66A26">
          <w:rPr>
            <w:rFonts w:asciiTheme="minorHAnsi" w:eastAsiaTheme="minorEastAsia" w:hAnsiTheme="minorHAnsi" w:cstheme="minorBidi"/>
            <w:noProof/>
            <w:lang w:val="en-GB" w:eastAsia="en-GB"/>
          </w:rPr>
          <w:tab/>
        </w:r>
        <w:r w:rsidR="00D66A26" w:rsidRPr="00DD7929">
          <w:rPr>
            <w:rStyle w:val="Hyperlink"/>
            <w:noProof/>
          </w:rPr>
          <w:t>Head of ICT Services &amp; ICT Managers</w:t>
        </w:r>
        <w:r w:rsidR="00D66A26">
          <w:rPr>
            <w:noProof/>
            <w:webHidden/>
          </w:rPr>
          <w:tab/>
        </w:r>
        <w:r w:rsidR="00D66A26">
          <w:rPr>
            <w:noProof/>
            <w:webHidden/>
          </w:rPr>
          <w:fldChar w:fldCharType="begin"/>
        </w:r>
        <w:r w:rsidR="00D66A26">
          <w:rPr>
            <w:noProof/>
            <w:webHidden/>
          </w:rPr>
          <w:instrText xml:space="preserve"> PAGEREF _Toc129678425 \h </w:instrText>
        </w:r>
        <w:r w:rsidR="00D66A26">
          <w:rPr>
            <w:noProof/>
            <w:webHidden/>
          </w:rPr>
        </w:r>
        <w:r w:rsidR="00D66A26">
          <w:rPr>
            <w:noProof/>
            <w:webHidden/>
          </w:rPr>
          <w:fldChar w:fldCharType="separate"/>
        </w:r>
        <w:r w:rsidR="00D66A26">
          <w:rPr>
            <w:noProof/>
            <w:webHidden/>
          </w:rPr>
          <w:t>17</w:t>
        </w:r>
        <w:r w:rsidR="00D66A26">
          <w:rPr>
            <w:noProof/>
            <w:webHidden/>
          </w:rPr>
          <w:fldChar w:fldCharType="end"/>
        </w:r>
      </w:hyperlink>
    </w:p>
    <w:p w14:paraId="2118806F" w14:textId="6C333D02" w:rsidR="00D66A26" w:rsidRDefault="00142C14">
      <w:pPr>
        <w:pStyle w:val="TOC2"/>
        <w:tabs>
          <w:tab w:val="left" w:pos="880"/>
          <w:tab w:val="right" w:leader="dot" w:pos="9016"/>
        </w:tabs>
        <w:rPr>
          <w:rFonts w:asciiTheme="minorHAnsi" w:eastAsiaTheme="minorEastAsia" w:hAnsiTheme="minorHAnsi" w:cstheme="minorBidi"/>
          <w:noProof/>
          <w:lang w:val="en-GB" w:eastAsia="en-GB"/>
        </w:rPr>
      </w:pPr>
      <w:hyperlink w:anchor="_Toc129678426" w:history="1">
        <w:r w:rsidR="00D66A26" w:rsidRPr="00DD7929">
          <w:rPr>
            <w:rStyle w:val="Hyperlink"/>
            <w:noProof/>
          </w:rPr>
          <w:t>7.7</w:t>
        </w:r>
        <w:r w:rsidR="00D66A26">
          <w:rPr>
            <w:rFonts w:asciiTheme="minorHAnsi" w:eastAsiaTheme="minorEastAsia" w:hAnsiTheme="minorHAnsi" w:cstheme="minorBidi"/>
            <w:noProof/>
            <w:lang w:val="en-GB" w:eastAsia="en-GB"/>
          </w:rPr>
          <w:tab/>
        </w:r>
        <w:r w:rsidR="00D66A26" w:rsidRPr="00DD7929">
          <w:rPr>
            <w:rStyle w:val="Hyperlink"/>
            <w:noProof/>
          </w:rPr>
          <w:t>Area Manager - Training</w:t>
        </w:r>
        <w:r w:rsidR="00D66A26">
          <w:rPr>
            <w:noProof/>
            <w:webHidden/>
          </w:rPr>
          <w:tab/>
        </w:r>
        <w:r w:rsidR="00D66A26">
          <w:rPr>
            <w:noProof/>
            <w:webHidden/>
          </w:rPr>
          <w:fldChar w:fldCharType="begin"/>
        </w:r>
        <w:r w:rsidR="00D66A26">
          <w:rPr>
            <w:noProof/>
            <w:webHidden/>
          </w:rPr>
          <w:instrText xml:space="preserve"> PAGEREF _Toc129678426 \h </w:instrText>
        </w:r>
        <w:r w:rsidR="00D66A26">
          <w:rPr>
            <w:noProof/>
            <w:webHidden/>
          </w:rPr>
        </w:r>
        <w:r w:rsidR="00D66A26">
          <w:rPr>
            <w:noProof/>
            <w:webHidden/>
          </w:rPr>
          <w:fldChar w:fldCharType="separate"/>
        </w:r>
        <w:r w:rsidR="00D66A26">
          <w:rPr>
            <w:noProof/>
            <w:webHidden/>
          </w:rPr>
          <w:t>17</w:t>
        </w:r>
        <w:r w:rsidR="00D66A26">
          <w:rPr>
            <w:noProof/>
            <w:webHidden/>
          </w:rPr>
          <w:fldChar w:fldCharType="end"/>
        </w:r>
      </w:hyperlink>
    </w:p>
    <w:p w14:paraId="4403DA98" w14:textId="17CBBAAB" w:rsidR="00D66A26" w:rsidRDefault="00142C14">
      <w:pPr>
        <w:pStyle w:val="TOC1"/>
        <w:rPr>
          <w:rFonts w:asciiTheme="minorHAnsi" w:eastAsiaTheme="minorEastAsia" w:hAnsiTheme="minorHAnsi" w:cstheme="minorBidi"/>
          <w:b w:val="0"/>
          <w:sz w:val="22"/>
          <w:szCs w:val="22"/>
        </w:rPr>
      </w:pPr>
      <w:hyperlink w:anchor="_Toc129678427" w:history="1">
        <w:r w:rsidR="00D66A26" w:rsidRPr="00DD7929">
          <w:rPr>
            <w:rStyle w:val="Hyperlink"/>
          </w:rPr>
          <w:t>8</w:t>
        </w:r>
        <w:r w:rsidR="00D66A26">
          <w:rPr>
            <w:rFonts w:asciiTheme="minorHAnsi" w:eastAsiaTheme="minorEastAsia" w:hAnsiTheme="minorHAnsi" w:cstheme="minorBidi"/>
            <w:b w:val="0"/>
            <w:sz w:val="22"/>
            <w:szCs w:val="22"/>
          </w:rPr>
          <w:tab/>
        </w:r>
        <w:r w:rsidR="00D66A26" w:rsidRPr="00DD7929">
          <w:rPr>
            <w:rStyle w:val="Hyperlink"/>
          </w:rPr>
          <w:t>Corporate Services Directorate</w:t>
        </w:r>
        <w:r w:rsidR="00D66A26">
          <w:rPr>
            <w:webHidden/>
          </w:rPr>
          <w:tab/>
        </w:r>
        <w:r w:rsidR="00D66A26">
          <w:rPr>
            <w:webHidden/>
          </w:rPr>
          <w:fldChar w:fldCharType="begin"/>
        </w:r>
        <w:r w:rsidR="00D66A26">
          <w:rPr>
            <w:webHidden/>
          </w:rPr>
          <w:instrText xml:space="preserve"> PAGEREF _Toc129678427 \h </w:instrText>
        </w:r>
        <w:r w:rsidR="00D66A26">
          <w:rPr>
            <w:webHidden/>
          </w:rPr>
        </w:r>
        <w:r w:rsidR="00D66A26">
          <w:rPr>
            <w:webHidden/>
          </w:rPr>
          <w:fldChar w:fldCharType="separate"/>
        </w:r>
        <w:r w:rsidR="00D66A26">
          <w:rPr>
            <w:webHidden/>
          </w:rPr>
          <w:t>19</w:t>
        </w:r>
        <w:r w:rsidR="00D66A26">
          <w:rPr>
            <w:webHidden/>
          </w:rPr>
          <w:fldChar w:fldCharType="end"/>
        </w:r>
      </w:hyperlink>
    </w:p>
    <w:p w14:paraId="62E5E2DE" w14:textId="173F424C" w:rsidR="00D66A26" w:rsidRDefault="00142C14">
      <w:pPr>
        <w:pStyle w:val="TOC2"/>
        <w:tabs>
          <w:tab w:val="left" w:pos="880"/>
          <w:tab w:val="right" w:leader="dot" w:pos="9016"/>
        </w:tabs>
        <w:rPr>
          <w:rFonts w:asciiTheme="minorHAnsi" w:eastAsiaTheme="minorEastAsia" w:hAnsiTheme="minorHAnsi" w:cstheme="minorBidi"/>
          <w:noProof/>
          <w:lang w:val="en-GB" w:eastAsia="en-GB"/>
        </w:rPr>
      </w:pPr>
      <w:hyperlink w:anchor="_Toc129678428" w:history="1">
        <w:r w:rsidR="00D66A26" w:rsidRPr="00DD7929">
          <w:rPr>
            <w:rStyle w:val="Hyperlink"/>
            <w:noProof/>
          </w:rPr>
          <w:t>8.1</w:t>
        </w:r>
        <w:r w:rsidR="00D66A26">
          <w:rPr>
            <w:rFonts w:asciiTheme="minorHAnsi" w:eastAsiaTheme="minorEastAsia" w:hAnsiTheme="minorHAnsi" w:cstheme="minorBidi"/>
            <w:noProof/>
            <w:lang w:val="en-GB" w:eastAsia="en-GB"/>
          </w:rPr>
          <w:tab/>
        </w:r>
        <w:r w:rsidR="00D66A26" w:rsidRPr="00DD7929">
          <w:rPr>
            <w:rStyle w:val="Hyperlink"/>
            <w:noProof/>
          </w:rPr>
          <w:t>Director Corporate Services</w:t>
        </w:r>
        <w:r w:rsidR="00D66A26">
          <w:rPr>
            <w:noProof/>
            <w:webHidden/>
          </w:rPr>
          <w:tab/>
        </w:r>
        <w:r w:rsidR="00D66A26">
          <w:rPr>
            <w:noProof/>
            <w:webHidden/>
          </w:rPr>
          <w:fldChar w:fldCharType="begin"/>
        </w:r>
        <w:r w:rsidR="00D66A26">
          <w:rPr>
            <w:noProof/>
            <w:webHidden/>
          </w:rPr>
          <w:instrText xml:space="preserve"> PAGEREF _Toc129678428 \h </w:instrText>
        </w:r>
        <w:r w:rsidR="00D66A26">
          <w:rPr>
            <w:noProof/>
            <w:webHidden/>
          </w:rPr>
        </w:r>
        <w:r w:rsidR="00D66A26">
          <w:rPr>
            <w:noProof/>
            <w:webHidden/>
          </w:rPr>
          <w:fldChar w:fldCharType="separate"/>
        </w:r>
        <w:r w:rsidR="00D66A26">
          <w:rPr>
            <w:noProof/>
            <w:webHidden/>
          </w:rPr>
          <w:t>19</w:t>
        </w:r>
        <w:r w:rsidR="00D66A26">
          <w:rPr>
            <w:noProof/>
            <w:webHidden/>
          </w:rPr>
          <w:fldChar w:fldCharType="end"/>
        </w:r>
      </w:hyperlink>
    </w:p>
    <w:p w14:paraId="283D3CD6" w14:textId="3685F095" w:rsidR="00D66A26" w:rsidRDefault="00142C14">
      <w:pPr>
        <w:pStyle w:val="TOC2"/>
        <w:tabs>
          <w:tab w:val="left" w:pos="880"/>
          <w:tab w:val="right" w:leader="dot" w:pos="9016"/>
        </w:tabs>
        <w:rPr>
          <w:rFonts w:asciiTheme="minorHAnsi" w:eastAsiaTheme="minorEastAsia" w:hAnsiTheme="minorHAnsi" w:cstheme="minorBidi"/>
          <w:noProof/>
          <w:lang w:val="en-GB" w:eastAsia="en-GB"/>
        </w:rPr>
      </w:pPr>
      <w:hyperlink w:anchor="_Toc129678429" w:history="1">
        <w:r w:rsidR="00D66A26" w:rsidRPr="00DD7929">
          <w:rPr>
            <w:rStyle w:val="Hyperlink"/>
            <w:noProof/>
          </w:rPr>
          <w:t>8.2</w:t>
        </w:r>
        <w:r w:rsidR="00D66A26">
          <w:rPr>
            <w:rFonts w:asciiTheme="minorHAnsi" w:eastAsiaTheme="minorEastAsia" w:hAnsiTheme="minorHAnsi" w:cstheme="minorBidi"/>
            <w:noProof/>
            <w:lang w:val="en-GB" w:eastAsia="en-GB"/>
          </w:rPr>
          <w:tab/>
        </w:r>
        <w:r w:rsidR="00D66A26" w:rsidRPr="00DD7929">
          <w:rPr>
            <w:rStyle w:val="Hyperlink"/>
            <w:noProof/>
          </w:rPr>
          <w:t>Delegations to the Director Corporate Services and the Head of Corporate Support</w:t>
        </w:r>
        <w:r w:rsidR="00D66A26">
          <w:rPr>
            <w:noProof/>
            <w:webHidden/>
          </w:rPr>
          <w:tab/>
        </w:r>
        <w:r w:rsidR="00D66A26">
          <w:rPr>
            <w:noProof/>
            <w:webHidden/>
          </w:rPr>
          <w:fldChar w:fldCharType="begin"/>
        </w:r>
        <w:r w:rsidR="00D66A26">
          <w:rPr>
            <w:noProof/>
            <w:webHidden/>
          </w:rPr>
          <w:instrText xml:space="preserve"> PAGEREF _Toc129678429 \h </w:instrText>
        </w:r>
        <w:r w:rsidR="00D66A26">
          <w:rPr>
            <w:noProof/>
            <w:webHidden/>
          </w:rPr>
        </w:r>
        <w:r w:rsidR="00D66A26">
          <w:rPr>
            <w:noProof/>
            <w:webHidden/>
          </w:rPr>
          <w:fldChar w:fldCharType="separate"/>
        </w:r>
        <w:r w:rsidR="00D66A26">
          <w:rPr>
            <w:noProof/>
            <w:webHidden/>
          </w:rPr>
          <w:t>19</w:t>
        </w:r>
        <w:r w:rsidR="00D66A26">
          <w:rPr>
            <w:noProof/>
            <w:webHidden/>
          </w:rPr>
          <w:fldChar w:fldCharType="end"/>
        </w:r>
      </w:hyperlink>
    </w:p>
    <w:p w14:paraId="50539D95" w14:textId="0718702A" w:rsidR="00D66A26" w:rsidRDefault="00142C14">
      <w:pPr>
        <w:pStyle w:val="TOC2"/>
        <w:tabs>
          <w:tab w:val="left" w:pos="880"/>
          <w:tab w:val="right" w:leader="dot" w:pos="9016"/>
        </w:tabs>
        <w:rPr>
          <w:rFonts w:asciiTheme="minorHAnsi" w:eastAsiaTheme="minorEastAsia" w:hAnsiTheme="minorHAnsi" w:cstheme="minorBidi"/>
          <w:noProof/>
          <w:lang w:val="en-GB" w:eastAsia="en-GB"/>
        </w:rPr>
      </w:pPr>
      <w:hyperlink w:anchor="_Toc129678430" w:history="1">
        <w:r w:rsidR="00D66A26" w:rsidRPr="00DD7929">
          <w:rPr>
            <w:rStyle w:val="Hyperlink"/>
            <w:noProof/>
          </w:rPr>
          <w:t>8.3</w:t>
        </w:r>
        <w:r w:rsidR="00D66A26">
          <w:rPr>
            <w:rFonts w:asciiTheme="minorHAnsi" w:eastAsiaTheme="minorEastAsia" w:hAnsiTheme="minorHAnsi" w:cstheme="minorBidi"/>
            <w:noProof/>
            <w:lang w:val="en-GB" w:eastAsia="en-GB"/>
          </w:rPr>
          <w:tab/>
        </w:r>
        <w:r w:rsidR="00D66A26" w:rsidRPr="00DD7929">
          <w:rPr>
            <w:rStyle w:val="Hyperlink"/>
            <w:noProof/>
          </w:rPr>
          <w:t>Director of Corporate Services, Head of Corporate Support &amp; Legal Services Officer</w:t>
        </w:r>
        <w:r w:rsidR="00D66A26">
          <w:rPr>
            <w:noProof/>
            <w:webHidden/>
          </w:rPr>
          <w:tab/>
        </w:r>
        <w:r w:rsidR="00D66A26">
          <w:rPr>
            <w:noProof/>
            <w:webHidden/>
          </w:rPr>
          <w:fldChar w:fldCharType="begin"/>
        </w:r>
        <w:r w:rsidR="00D66A26">
          <w:rPr>
            <w:noProof/>
            <w:webHidden/>
          </w:rPr>
          <w:instrText xml:space="preserve"> PAGEREF _Toc129678430 \h </w:instrText>
        </w:r>
        <w:r w:rsidR="00D66A26">
          <w:rPr>
            <w:noProof/>
            <w:webHidden/>
          </w:rPr>
        </w:r>
        <w:r w:rsidR="00D66A26">
          <w:rPr>
            <w:noProof/>
            <w:webHidden/>
          </w:rPr>
          <w:fldChar w:fldCharType="separate"/>
        </w:r>
        <w:r w:rsidR="00D66A26">
          <w:rPr>
            <w:noProof/>
            <w:webHidden/>
          </w:rPr>
          <w:t>20</w:t>
        </w:r>
        <w:r w:rsidR="00D66A26">
          <w:rPr>
            <w:noProof/>
            <w:webHidden/>
          </w:rPr>
          <w:fldChar w:fldCharType="end"/>
        </w:r>
      </w:hyperlink>
    </w:p>
    <w:p w14:paraId="32D12DAE" w14:textId="693EAB1A" w:rsidR="00D66A26" w:rsidRDefault="00142C14">
      <w:pPr>
        <w:pStyle w:val="TOC2"/>
        <w:tabs>
          <w:tab w:val="left" w:pos="880"/>
          <w:tab w:val="right" w:leader="dot" w:pos="9016"/>
        </w:tabs>
        <w:rPr>
          <w:rFonts w:asciiTheme="minorHAnsi" w:eastAsiaTheme="minorEastAsia" w:hAnsiTheme="minorHAnsi" w:cstheme="minorBidi"/>
          <w:noProof/>
          <w:lang w:val="en-GB" w:eastAsia="en-GB"/>
        </w:rPr>
      </w:pPr>
      <w:hyperlink w:anchor="_Toc129678431" w:history="1">
        <w:r w:rsidR="00D66A26" w:rsidRPr="00DD7929">
          <w:rPr>
            <w:rStyle w:val="Hyperlink"/>
            <w:noProof/>
          </w:rPr>
          <w:t>8.4</w:t>
        </w:r>
        <w:r w:rsidR="00D66A26">
          <w:rPr>
            <w:rFonts w:asciiTheme="minorHAnsi" w:eastAsiaTheme="minorEastAsia" w:hAnsiTheme="minorHAnsi" w:cstheme="minorBidi"/>
            <w:noProof/>
            <w:lang w:val="en-GB" w:eastAsia="en-GB"/>
          </w:rPr>
          <w:tab/>
        </w:r>
        <w:r w:rsidR="00D66A26" w:rsidRPr="00DD7929">
          <w:rPr>
            <w:rStyle w:val="Hyperlink"/>
            <w:noProof/>
          </w:rPr>
          <w:t>Head of Corporate Support, Head of Service Performance &amp; Communication and the Information Governance &amp; Compliance Officer</w:t>
        </w:r>
        <w:r w:rsidR="00D66A26">
          <w:rPr>
            <w:noProof/>
            <w:webHidden/>
          </w:rPr>
          <w:tab/>
        </w:r>
        <w:r w:rsidR="00D66A26">
          <w:rPr>
            <w:noProof/>
            <w:webHidden/>
          </w:rPr>
          <w:fldChar w:fldCharType="begin"/>
        </w:r>
        <w:r w:rsidR="00D66A26">
          <w:rPr>
            <w:noProof/>
            <w:webHidden/>
          </w:rPr>
          <w:instrText xml:space="preserve"> PAGEREF _Toc129678431 \h </w:instrText>
        </w:r>
        <w:r w:rsidR="00D66A26">
          <w:rPr>
            <w:noProof/>
            <w:webHidden/>
          </w:rPr>
        </w:r>
        <w:r w:rsidR="00D66A26">
          <w:rPr>
            <w:noProof/>
            <w:webHidden/>
          </w:rPr>
          <w:fldChar w:fldCharType="separate"/>
        </w:r>
        <w:r w:rsidR="00D66A26">
          <w:rPr>
            <w:noProof/>
            <w:webHidden/>
          </w:rPr>
          <w:t>21</w:t>
        </w:r>
        <w:r w:rsidR="00D66A26">
          <w:rPr>
            <w:noProof/>
            <w:webHidden/>
          </w:rPr>
          <w:fldChar w:fldCharType="end"/>
        </w:r>
      </w:hyperlink>
    </w:p>
    <w:p w14:paraId="1DD229CE" w14:textId="6EBD7929" w:rsidR="00D66A26" w:rsidRDefault="00142C14">
      <w:pPr>
        <w:pStyle w:val="TOC2"/>
        <w:tabs>
          <w:tab w:val="left" w:pos="880"/>
          <w:tab w:val="right" w:leader="dot" w:pos="9016"/>
        </w:tabs>
        <w:rPr>
          <w:rFonts w:asciiTheme="minorHAnsi" w:eastAsiaTheme="minorEastAsia" w:hAnsiTheme="minorHAnsi" w:cstheme="minorBidi"/>
          <w:noProof/>
          <w:lang w:val="en-GB" w:eastAsia="en-GB"/>
        </w:rPr>
      </w:pPr>
      <w:hyperlink w:anchor="_Toc129678432" w:history="1">
        <w:r w:rsidR="00D66A26" w:rsidRPr="00DD7929">
          <w:rPr>
            <w:rStyle w:val="Hyperlink"/>
            <w:noProof/>
          </w:rPr>
          <w:t>8.5</w:t>
        </w:r>
        <w:r w:rsidR="00D66A26">
          <w:rPr>
            <w:rFonts w:asciiTheme="minorHAnsi" w:eastAsiaTheme="minorEastAsia" w:hAnsiTheme="minorHAnsi" w:cstheme="minorBidi"/>
            <w:noProof/>
            <w:lang w:val="en-GB" w:eastAsia="en-GB"/>
          </w:rPr>
          <w:tab/>
        </w:r>
        <w:r w:rsidR="00D66A26" w:rsidRPr="00DD7929">
          <w:rPr>
            <w:rStyle w:val="Hyperlink"/>
            <w:noProof/>
          </w:rPr>
          <w:t>Legal Services Officer</w:t>
        </w:r>
        <w:r w:rsidR="00D66A26">
          <w:rPr>
            <w:noProof/>
            <w:webHidden/>
          </w:rPr>
          <w:tab/>
        </w:r>
        <w:r w:rsidR="00D66A26">
          <w:rPr>
            <w:noProof/>
            <w:webHidden/>
          </w:rPr>
          <w:fldChar w:fldCharType="begin"/>
        </w:r>
        <w:r w:rsidR="00D66A26">
          <w:rPr>
            <w:noProof/>
            <w:webHidden/>
          </w:rPr>
          <w:instrText xml:space="preserve"> PAGEREF _Toc129678432 \h </w:instrText>
        </w:r>
        <w:r w:rsidR="00D66A26">
          <w:rPr>
            <w:noProof/>
            <w:webHidden/>
          </w:rPr>
        </w:r>
        <w:r w:rsidR="00D66A26">
          <w:rPr>
            <w:noProof/>
            <w:webHidden/>
          </w:rPr>
          <w:fldChar w:fldCharType="separate"/>
        </w:r>
        <w:r w:rsidR="00D66A26">
          <w:rPr>
            <w:noProof/>
            <w:webHidden/>
          </w:rPr>
          <w:t>21</w:t>
        </w:r>
        <w:r w:rsidR="00D66A26">
          <w:rPr>
            <w:noProof/>
            <w:webHidden/>
          </w:rPr>
          <w:fldChar w:fldCharType="end"/>
        </w:r>
      </w:hyperlink>
    </w:p>
    <w:p w14:paraId="229A8327" w14:textId="69F9DA1C" w:rsidR="00D66A26" w:rsidRDefault="00142C14">
      <w:pPr>
        <w:pStyle w:val="TOC2"/>
        <w:tabs>
          <w:tab w:val="left" w:pos="880"/>
          <w:tab w:val="right" w:leader="dot" w:pos="9016"/>
        </w:tabs>
        <w:rPr>
          <w:rFonts w:asciiTheme="minorHAnsi" w:eastAsiaTheme="minorEastAsia" w:hAnsiTheme="minorHAnsi" w:cstheme="minorBidi"/>
          <w:noProof/>
          <w:lang w:val="en-GB" w:eastAsia="en-GB"/>
        </w:rPr>
      </w:pPr>
      <w:hyperlink w:anchor="_Toc129678433" w:history="1">
        <w:r w:rsidR="00D66A26" w:rsidRPr="00DD7929">
          <w:rPr>
            <w:rStyle w:val="Hyperlink"/>
            <w:noProof/>
          </w:rPr>
          <w:t>8.6</w:t>
        </w:r>
        <w:r w:rsidR="00D66A26">
          <w:rPr>
            <w:rFonts w:asciiTheme="minorHAnsi" w:eastAsiaTheme="minorEastAsia" w:hAnsiTheme="minorHAnsi" w:cstheme="minorBidi"/>
            <w:noProof/>
            <w:lang w:val="en-GB" w:eastAsia="en-GB"/>
          </w:rPr>
          <w:tab/>
        </w:r>
        <w:r w:rsidR="00D66A26" w:rsidRPr="00DD7929">
          <w:rPr>
            <w:rStyle w:val="Hyperlink"/>
            <w:noProof/>
          </w:rPr>
          <w:t>Director Corporate Services</w:t>
        </w:r>
        <w:r w:rsidR="00D66A26">
          <w:rPr>
            <w:noProof/>
            <w:webHidden/>
          </w:rPr>
          <w:tab/>
        </w:r>
        <w:r w:rsidR="00D66A26">
          <w:rPr>
            <w:noProof/>
            <w:webHidden/>
          </w:rPr>
          <w:fldChar w:fldCharType="begin"/>
        </w:r>
        <w:r w:rsidR="00D66A26">
          <w:rPr>
            <w:noProof/>
            <w:webHidden/>
          </w:rPr>
          <w:instrText xml:space="preserve"> PAGEREF _Toc129678433 \h </w:instrText>
        </w:r>
        <w:r w:rsidR="00D66A26">
          <w:rPr>
            <w:noProof/>
            <w:webHidden/>
          </w:rPr>
        </w:r>
        <w:r w:rsidR="00D66A26">
          <w:rPr>
            <w:noProof/>
            <w:webHidden/>
          </w:rPr>
          <w:fldChar w:fldCharType="separate"/>
        </w:r>
        <w:r w:rsidR="00D66A26">
          <w:rPr>
            <w:noProof/>
            <w:webHidden/>
          </w:rPr>
          <w:t>21</w:t>
        </w:r>
        <w:r w:rsidR="00D66A26">
          <w:rPr>
            <w:noProof/>
            <w:webHidden/>
          </w:rPr>
          <w:fldChar w:fldCharType="end"/>
        </w:r>
      </w:hyperlink>
    </w:p>
    <w:p w14:paraId="1CA6354E" w14:textId="26F3E50A" w:rsidR="00D66A26" w:rsidRDefault="00142C14">
      <w:pPr>
        <w:pStyle w:val="TOC2"/>
        <w:tabs>
          <w:tab w:val="left" w:pos="880"/>
          <w:tab w:val="right" w:leader="dot" w:pos="9016"/>
        </w:tabs>
        <w:rPr>
          <w:rFonts w:asciiTheme="minorHAnsi" w:eastAsiaTheme="minorEastAsia" w:hAnsiTheme="minorHAnsi" w:cstheme="minorBidi"/>
          <w:noProof/>
          <w:lang w:val="en-GB" w:eastAsia="en-GB"/>
        </w:rPr>
      </w:pPr>
      <w:hyperlink w:anchor="_Toc129678434" w:history="1">
        <w:r w:rsidR="00D66A26" w:rsidRPr="00DD7929">
          <w:rPr>
            <w:rStyle w:val="Hyperlink"/>
            <w:noProof/>
          </w:rPr>
          <w:t>8.7</w:t>
        </w:r>
        <w:r w:rsidR="00D66A26">
          <w:rPr>
            <w:rFonts w:asciiTheme="minorHAnsi" w:eastAsiaTheme="minorEastAsia" w:hAnsiTheme="minorHAnsi" w:cstheme="minorBidi"/>
            <w:noProof/>
            <w:lang w:val="en-GB" w:eastAsia="en-GB"/>
          </w:rPr>
          <w:tab/>
        </w:r>
        <w:r w:rsidR="00D66A26" w:rsidRPr="00DD7929">
          <w:rPr>
            <w:rStyle w:val="Hyperlink"/>
            <w:noProof/>
          </w:rPr>
          <w:t>Head of Finance</w:t>
        </w:r>
        <w:r w:rsidR="00D66A26">
          <w:rPr>
            <w:noProof/>
            <w:webHidden/>
          </w:rPr>
          <w:tab/>
        </w:r>
        <w:r w:rsidR="00D66A26">
          <w:rPr>
            <w:noProof/>
            <w:webHidden/>
          </w:rPr>
          <w:fldChar w:fldCharType="begin"/>
        </w:r>
        <w:r w:rsidR="00D66A26">
          <w:rPr>
            <w:noProof/>
            <w:webHidden/>
          </w:rPr>
          <w:instrText xml:space="preserve"> PAGEREF _Toc129678434 \h </w:instrText>
        </w:r>
        <w:r w:rsidR="00D66A26">
          <w:rPr>
            <w:noProof/>
            <w:webHidden/>
          </w:rPr>
        </w:r>
        <w:r w:rsidR="00D66A26">
          <w:rPr>
            <w:noProof/>
            <w:webHidden/>
          </w:rPr>
          <w:fldChar w:fldCharType="separate"/>
        </w:r>
        <w:r w:rsidR="00D66A26">
          <w:rPr>
            <w:noProof/>
            <w:webHidden/>
          </w:rPr>
          <w:t>22</w:t>
        </w:r>
        <w:r w:rsidR="00D66A26">
          <w:rPr>
            <w:noProof/>
            <w:webHidden/>
          </w:rPr>
          <w:fldChar w:fldCharType="end"/>
        </w:r>
      </w:hyperlink>
    </w:p>
    <w:p w14:paraId="2F57A56A" w14:textId="7D2E59F3" w:rsidR="00D66A26" w:rsidRDefault="00142C14">
      <w:pPr>
        <w:pStyle w:val="TOC2"/>
        <w:tabs>
          <w:tab w:val="left" w:pos="880"/>
          <w:tab w:val="right" w:leader="dot" w:pos="9016"/>
        </w:tabs>
        <w:rPr>
          <w:rFonts w:asciiTheme="minorHAnsi" w:eastAsiaTheme="minorEastAsia" w:hAnsiTheme="minorHAnsi" w:cstheme="minorBidi"/>
          <w:noProof/>
          <w:lang w:val="en-GB" w:eastAsia="en-GB"/>
        </w:rPr>
      </w:pPr>
      <w:hyperlink w:anchor="_Toc129678435" w:history="1">
        <w:r w:rsidR="00D66A26" w:rsidRPr="00DD7929">
          <w:rPr>
            <w:rStyle w:val="Hyperlink"/>
            <w:noProof/>
          </w:rPr>
          <w:t>8.8</w:t>
        </w:r>
        <w:r w:rsidR="00D66A26">
          <w:rPr>
            <w:rFonts w:asciiTheme="minorHAnsi" w:eastAsiaTheme="minorEastAsia" w:hAnsiTheme="minorHAnsi" w:cstheme="minorBidi"/>
            <w:noProof/>
            <w:lang w:val="en-GB" w:eastAsia="en-GB"/>
          </w:rPr>
          <w:tab/>
        </w:r>
        <w:r w:rsidR="00D66A26" w:rsidRPr="00DD7929">
          <w:rPr>
            <w:rStyle w:val="Hyperlink"/>
            <w:noProof/>
          </w:rPr>
          <w:t>Senior Accountant</w:t>
        </w:r>
        <w:r w:rsidR="00D66A26">
          <w:rPr>
            <w:noProof/>
            <w:webHidden/>
          </w:rPr>
          <w:tab/>
        </w:r>
        <w:r w:rsidR="00D66A26">
          <w:rPr>
            <w:noProof/>
            <w:webHidden/>
          </w:rPr>
          <w:fldChar w:fldCharType="begin"/>
        </w:r>
        <w:r w:rsidR="00D66A26">
          <w:rPr>
            <w:noProof/>
            <w:webHidden/>
          </w:rPr>
          <w:instrText xml:space="preserve"> PAGEREF _Toc129678435 \h </w:instrText>
        </w:r>
        <w:r w:rsidR="00D66A26">
          <w:rPr>
            <w:noProof/>
            <w:webHidden/>
          </w:rPr>
        </w:r>
        <w:r w:rsidR="00D66A26">
          <w:rPr>
            <w:noProof/>
            <w:webHidden/>
          </w:rPr>
          <w:fldChar w:fldCharType="separate"/>
        </w:r>
        <w:r w:rsidR="00D66A26">
          <w:rPr>
            <w:noProof/>
            <w:webHidden/>
          </w:rPr>
          <w:t>23</w:t>
        </w:r>
        <w:r w:rsidR="00D66A26">
          <w:rPr>
            <w:noProof/>
            <w:webHidden/>
          </w:rPr>
          <w:fldChar w:fldCharType="end"/>
        </w:r>
      </w:hyperlink>
    </w:p>
    <w:p w14:paraId="50719033" w14:textId="45E2588E" w:rsidR="00D66A26" w:rsidRDefault="00142C14">
      <w:pPr>
        <w:pStyle w:val="TOC2"/>
        <w:tabs>
          <w:tab w:val="left" w:pos="880"/>
          <w:tab w:val="right" w:leader="dot" w:pos="9016"/>
        </w:tabs>
        <w:rPr>
          <w:rFonts w:asciiTheme="minorHAnsi" w:eastAsiaTheme="minorEastAsia" w:hAnsiTheme="minorHAnsi" w:cstheme="minorBidi"/>
          <w:noProof/>
          <w:lang w:val="en-GB" w:eastAsia="en-GB"/>
        </w:rPr>
      </w:pPr>
      <w:hyperlink w:anchor="_Toc129678436" w:history="1">
        <w:r w:rsidR="00D66A26" w:rsidRPr="00DD7929">
          <w:rPr>
            <w:rStyle w:val="Hyperlink"/>
            <w:noProof/>
          </w:rPr>
          <w:t>8.9</w:t>
        </w:r>
        <w:r w:rsidR="00D66A26">
          <w:rPr>
            <w:rFonts w:asciiTheme="minorHAnsi" w:eastAsiaTheme="minorEastAsia" w:hAnsiTheme="minorHAnsi" w:cstheme="minorBidi"/>
            <w:noProof/>
            <w:lang w:val="en-GB" w:eastAsia="en-GB"/>
          </w:rPr>
          <w:tab/>
        </w:r>
        <w:r w:rsidR="00D66A26" w:rsidRPr="00DD7929">
          <w:rPr>
            <w:rStyle w:val="Hyperlink"/>
            <w:noProof/>
          </w:rPr>
          <w:t>Senior Procurement Officer &amp; Procurement Officer</w:t>
        </w:r>
        <w:r w:rsidR="00D66A26">
          <w:rPr>
            <w:noProof/>
            <w:webHidden/>
          </w:rPr>
          <w:tab/>
        </w:r>
        <w:r w:rsidR="00D66A26">
          <w:rPr>
            <w:noProof/>
            <w:webHidden/>
          </w:rPr>
          <w:fldChar w:fldCharType="begin"/>
        </w:r>
        <w:r w:rsidR="00D66A26">
          <w:rPr>
            <w:noProof/>
            <w:webHidden/>
          </w:rPr>
          <w:instrText xml:space="preserve"> PAGEREF _Toc129678436 \h </w:instrText>
        </w:r>
        <w:r w:rsidR="00D66A26">
          <w:rPr>
            <w:noProof/>
            <w:webHidden/>
          </w:rPr>
        </w:r>
        <w:r w:rsidR="00D66A26">
          <w:rPr>
            <w:noProof/>
            <w:webHidden/>
          </w:rPr>
          <w:fldChar w:fldCharType="separate"/>
        </w:r>
        <w:r w:rsidR="00D66A26">
          <w:rPr>
            <w:noProof/>
            <w:webHidden/>
          </w:rPr>
          <w:t>23</w:t>
        </w:r>
        <w:r w:rsidR="00D66A26">
          <w:rPr>
            <w:noProof/>
            <w:webHidden/>
          </w:rPr>
          <w:fldChar w:fldCharType="end"/>
        </w:r>
      </w:hyperlink>
    </w:p>
    <w:p w14:paraId="2FB5D350" w14:textId="6136E1BE" w:rsidR="00D66A26" w:rsidRDefault="00142C14">
      <w:pPr>
        <w:pStyle w:val="TOC2"/>
        <w:tabs>
          <w:tab w:val="left" w:pos="880"/>
          <w:tab w:val="right" w:leader="dot" w:pos="9016"/>
        </w:tabs>
        <w:rPr>
          <w:rFonts w:asciiTheme="minorHAnsi" w:eastAsiaTheme="minorEastAsia" w:hAnsiTheme="minorHAnsi" w:cstheme="minorBidi"/>
          <w:noProof/>
          <w:lang w:val="en-GB" w:eastAsia="en-GB"/>
        </w:rPr>
      </w:pPr>
      <w:hyperlink w:anchor="_Toc129678437" w:history="1">
        <w:r w:rsidR="00D66A26" w:rsidRPr="00DD7929">
          <w:rPr>
            <w:rStyle w:val="Hyperlink"/>
            <w:noProof/>
          </w:rPr>
          <w:t>8.10</w:t>
        </w:r>
        <w:r w:rsidR="00D66A26">
          <w:rPr>
            <w:rFonts w:asciiTheme="minorHAnsi" w:eastAsiaTheme="minorEastAsia" w:hAnsiTheme="minorHAnsi" w:cstheme="minorBidi"/>
            <w:noProof/>
            <w:lang w:val="en-GB" w:eastAsia="en-GB"/>
          </w:rPr>
          <w:tab/>
        </w:r>
        <w:r w:rsidR="00D66A26" w:rsidRPr="00DD7929">
          <w:rPr>
            <w:rStyle w:val="Hyperlink"/>
            <w:noProof/>
          </w:rPr>
          <w:t>Head of Finance and Property Strategy Manager</w:t>
        </w:r>
        <w:r w:rsidR="00D66A26">
          <w:rPr>
            <w:noProof/>
            <w:webHidden/>
          </w:rPr>
          <w:tab/>
        </w:r>
        <w:r w:rsidR="00D66A26">
          <w:rPr>
            <w:noProof/>
            <w:webHidden/>
          </w:rPr>
          <w:fldChar w:fldCharType="begin"/>
        </w:r>
        <w:r w:rsidR="00D66A26">
          <w:rPr>
            <w:noProof/>
            <w:webHidden/>
          </w:rPr>
          <w:instrText xml:space="preserve"> PAGEREF _Toc129678437 \h </w:instrText>
        </w:r>
        <w:r w:rsidR="00D66A26">
          <w:rPr>
            <w:noProof/>
            <w:webHidden/>
          </w:rPr>
        </w:r>
        <w:r w:rsidR="00D66A26">
          <w:rPr>
            <w:noProof/>
            <w:webHidden/>
          </w:rPr>
          <w:fldChar w:fldCharType="separate"/>
        </w:r>
        <w:r w:rsidR="00D66A26">
          <w:rPr>
            <w:noProof/>
            <w:webHidden/>
          </w:rPr>
          <w:t>23</w:t>
        </w:r>
        <w:r w:rsidR="00D66A26">
          <w:rPr>
            <w:noProof/>
            <w:webHidden/>
          </w:rPr>
          <w:fldChar w:fldCharType="end"/>
        </w:r>
      </w:hyperlink>
    </w:p>
    <w:p w14:paraId="6D787548" w14:textId="271BDFD8" w:rsidR="00D66A26" w:rsidRDefault="00142C14">
      <w:pPr>
        <w:pStyle w:val="TOC2"/>
        <w:tabs>
          <w:tab w:val="left" w:pos="880"/>
          <w:tab w:val="right" w:leader="dot" w:pos="9016"/>
        </w:tabs>
        <w:rPr>
          <w:rFonts w:asciiTheme="minorHAnsi" w:eastAsiaTheme="minorEastAsia" w:hAnsiTheme="minorHAnsi" w:cstheme="minorBidi"/>
          <w:noProof/>
          <w:lang w:val="en-GB" w:eastAsia="en-GB"/>
        </w:rPr>
      </w:pPr>
      <w:hyperlink w:anchor="_Toc129678438" w:history="1">
        <w:r w:rsidR="00D66A26" w:rsidRPr="00DD7929">
          <w:rPr>
            <w:rStyle w:val="Hyperlink"/>
            <w:noProof/>
          </w:rPr>
          <w:t>8.11</w:t>
        </w:r>
        <w:r w:rsidR="00D66A26">
          <w:rPr>
            <w:rFonts w:asciiTheme="minorHAnsi" w:eastAsiaTheme="minorEastAsia" w:hAnsiTheme="minorHAnsi" w:cstheme="minorBidi"/>
            <w:noProof/>
            <w:lang w:val="en-GB" w:eastAsia="en-GB"/>
          </w:rPr>
          <w:tab/>
        </w:r>
        <w:r w:rsidR="00D66A26" w:rsidRPr="00DD7929">
          <w:rPr>
            <w:rStyle w:val="Hyperlink"/>
            <w:noProof/>
          </w:rPr>
          <w:t>Strategic Property Manager</w:t>
        </w:r>
        <w:r w:rsidR="00D66A26">
          <w:rPr>
            <w:noProof/>
            <w:webHidden/>
          </w:rPr>
          <w:tab/>
        </w:r>
        <w:r w:rsidR="00D66A26">
          <w:rPr>
            <w:noProof/>
            <w:webHidden/>
          </w:rPr>
          <w:fldChar w:fldCharType="begin"/>
        </w:r>
        <w:r w:rsidR="00D66A26">
          <w:rPr>
            <w:noProof/>
            <w:webHidden/>
          </w:rPr>
          <w:instrText xml:space="preserve"> PAGEREF _Toc129678438 \h </w:instrText>
        </w:r>
        <w:r w:rsidR="00D66A26">
          <w:rPr>
            <w:noProof/>
            <w:webHidden/>
          </w:rPr>
        </w:r>
        <w:r w:rsidR="00D66A26">
          <w:rPr>
            <w:noProof/>
            <w:webHidden/>
          </w:rPr>
          <w:fldChar w:fldCharType="separate"/>
        </w:r>
        <w:r w:rsidR="00D66A26">
          <w:rPr>
            <w:noProof/>
            <w:webHidden/>
          </w:rPr>
          <w:t>24</w:t>
        </w:r>
        <w:r w:rsidR="00D66A26">
          <w:rPr>
            <w:noProof/>
            <w:webHidden/>
          </w:rPr>
          <w:fldChar w:fldCharType="end"/>
        </w:r>
      </w:hyperlink>
    </w:p>
    <w:p w14:paraId="41384776" w14:textId="2314871D" w:rsidR="00D66A26" w:rsidRDefault="00142C14">
      <w:pPr>
        <w:pStyle w:val="TOC2"/>
        <w:tabs>
          <w:tab w:val="left" w:pos="880"/>
          <w:tab w:val="right" w:leader="dot" w:pos="9016"/>
        </w:tabs>
        <w:rPr>
          <w:rFonts w:asciiTheme="minorHAnsi" w:eastAsiaTheme="minorEastAsia" w:hAnsiTheme="minorHAnsi" w:cstheme="minorBidi"/>
          <w:noProof/>
          <w:lang w:val="en-GB" w:eastAsia="en-GB"/>
        </w:rPr>
      </w:pPr>
      <w:hyperlink w:anchor="_Toc129678439" w:history="1">
        <w:r w:rsidR="00D66A26" w:rsidRPr="00DD7929">
          <w:rPr>
            <w:rStyle w:val="Hyperlink"/>
            <w:noProof/>
          </w:rPr>
          <w:t>8.12</w:t>
        </w:r>
        <w:r w:rsidR="00D66A26">
          <w:rPr>
            <w:rFonts w:asciiTheme="minorHAnsi" w:eastAsiaTheme="minorEastAsia" w:hAnsiTheme="minorHAnsi" w:cstheme="minorBidi"/>
            <w:noProof/>
            <w:lang w:val="en-GB" w:eastAsia="en-GB"/>
          </w:rPr>
          <w:tab/>
        </w:r>
        <w:r w:rsidR="00D66A26" w:rsidRPr="00DD7929">
          <w:rPr>
            <w:rStyle w:val="Hyperlink"/>
            <w:noProof/>
          </w:rPr>
          <w:t>Facilities Manager</w:t>
        </w:r>
        <w:r w:rsidR="00D66A26">
          <w:rPr>
            <w:noProof/>
            <w:webHidden/>
          </w:rPr>
          <w:tab/>
        </w:r>
        <w:r w:rsidR="00D66A26">
          <w:rPr>
            <w:noProof/>
            <w:webHidden/>
          </w:rPr>
          <w:fldChar w:fldCharType="begin"/>
        </w:r>
        <w:r w:rsidR="00D66A26">
          <w:rPr>
            <w:noProof/>
            <w:webHidden/>
          </w:rPr>
          <w:instrText xml:space="preserve"> PAGEREF _Toc129678439 \h </w:instrText>
        </w:r>
        <w:r w:rsidR="00D66A26">
          <w:rPr>
            <w:noProof/>
            <w:webHidden/>
          </w:rPr>
        </w:r>
        <w:r w:rsidR="00D66A26">
          <w:rPr>
            <w:noProof/>
            <w:webHidden/>
          </w:rPr>
          <w:fldChar w:fldCharType="separate"/>
        </w:r>
        <w:r w:rsidR="00D66A26">
          <w:rPr>
            <w:noProof/>
            <w:webHidden/>
          </w:rPr>
          <w:t>24</w:t>
        </w:r>
        <w:r w:rsidR="00D66A26">
          <w:rPr>
            <w:noProof/>
            <w:webHidden/>
          </w:rPr>
          <w:fldChar w:fldCharType="end"/>
        </w:r>
      </w:hyperlink>
    </w:p>
    <w:p w14:paraId="271A60E5" w14:textId="01232EBC" w:rsidR="00D66A26" w:rsidRDefault="00142C14">
      <w:pPr>
        <w:pStyle w:val="TOC2"/>
        <w:tabs>
          <w:tab w:val="left" w:pos="880"/>
          <w:tab w:val="right" w:leader="dot" w:pos="9016"/>
        </w:tabs>
        <w:rPr>
          <w:rFonts w:asciiTheme="minorHAnsi" w:eastAsiaTheme="minorEastAsia" w:hAnsiTheme="minorHAnsi" w:cstheme="minorBidi"/>
          <w:noProof/>
          <w:lang w:val="en-GB" w:eastAsia="en-GB"/>
        </w:rPr>
      </w:pPr>
      <w:hyperlink w:anchor="_Toc129678440" w:history="1">
        <w:r w:rsidR="00D66A26" w:rsidRPr="00DD7929">
          <w:rPr>
            <w:rStyle w:val="Hyperlink"/>
            <w:noProof/>
          </w:rPr>
          <w:t>8.13</w:t>
        </w:r>
        <w:r w:rsidR="00D66A26">
          <w:rPr>
            <w:rFonts w:asciiTheme="minorHAnsi" w:eastAsiaTheme="minorEastAsia" w:hAnsiTheme="minorHAnsi" w:cstheme="minorBidi"/>
            <w:noProof/>
            <w:lang w:val="en-GB" w:eastAsia="en-GB"/>
          </w:rPr>
          <w:tab/>
        </w:r>
        <w:r w:rsidR="00D66A26" w:rsidRPr="00DD7929">
          <w:rPr>
            <w:rStyle w:val="Hyperlink"/>
            <w:noProof/>
          </w:rPr>
          <w:t>Buildings Co-ordinator</w:t>
        </w:r>
        <w:r w:rsidR="00D66A26">
          <w:rPr>
            <w:noProof/>
            <w:webHidden/>
          </w:rPr>
          <w:tab/>
        </w:r>
        <w:r w:rsidR="00D66A26">
          <w:rPr>
            <w:noProof/>
            <w:webHidden/>
          </w:rPr>
          <w:fldChar w:fldCharType="begin"/>
        </w:r>
        <w:r w:rsidR="00D66A26">
          <w:rPr>
            <w:noProof/>
            <w:webHidden/>
          </w:rPr>
          <w:instrText xml:space="preserve"> PAGEREF _Toc129678440 \h </w:instrText>
        </w:r>
        <w:r w:rsidR="00D66A26">
          <w:rPr>
            <w:noProof/>
            <w:webHidden/>
          </w:rPr>
        </w:r>
        <w:r w:rsidR="00D66A26">
          <w:rPr>
            <w:noProof/>
            <w:webHidden/>
          </w:rPr>
          <w:fldChar w:fldCharType="separate"/>
        </w:r>
        <w:r w:rsidR="00D66A26">
          <w:rPr>
            <w:noProof/>
            <w:webHidden/>
          </w:rPr>
          <w:t>24</w:t>
        </w:r>
        <w:r w:rsidR="00D66A26">
          <w:rPr>
            <w:noProof/>
            <w:webHidden/>
          </w:rPr>
          <w:fldChar w:fldCharType="end"/>
        </w:r>
      </w:hyperlink>
    </w:p>
    <w:p w14:paraId="3A0401AA" w14:textId="3645E12B" w:rsidR="00D66A26" w:rsidRDefault="00142C14">
      <w:pPr>
        <w:pStyle w:val="TOC2"/>
        <w:tabs>
          <w:tab w:val="left" w:pos="880"/>
          <w:tab w:val="right" w:leader="dot" w:pos="9016"/>
        </w:tabs>
        <w:rPr>
          <w:rFonts w:asciiTheme="minorHAnsi" w:eastAsiaTheme="minorEastAsia" w:hAnsiTheme="minorHAnsi" w:cstheme="minorBidi"/>
          <w:noProof/>
          <w:lang w:val="en-GB" w:eastAsia="en-GB"/>
        </w:rPr>
      </w:pPr>
      <w:hyperlink w:anchor="_Toc129678441" w:history="1">
        <w:r w:rsidR="00D66A26" w:rsidRPr="00DD7929">
          <w:rPr>
            <w:rStyle w:val="Hyperlink"/>
            <w:noProof/>
          </w:rPr>
          <w:t>8.14</w:t>
        </w:r>
        <w:r w:rsidR="00D66A26">
          <w:rPr>
            <w:rFonts w:asciiTheme="minorHAnsi" w:eastAsiaTheme="minorEastAsia" w:hAnsiTheme="minorHAnsi" w:cstheme="minorBidi"/>
            <w:noProof/>
            <w:lang w:val="en-GB" w:eastAsia="en-GB"/>
          </w:rPr>
          <w:tab/>
        </w:r>
        <w:r w:rsidR="00D66A26" w:rsidRPr="00DD7929">
          <w:rPr>
            <w:rStyle w:val="Hyperlink"/>
            <w:noProof/>
          </w:rPr>
          <w:t>Facilities Co-ordinator</w:t>
        </w:r>
        <w:r w:rsidR="00D66A26">
          <w:rPr>
            <w:noProof/>
            <w:webHidden/>
          </w:rPr>
          <w:tab/>
        </w:r>
        <w:r w:rsidR="00D66A26">
          <w:rPr>
            <w:noProof/>
            <w:webHidden/>
          </w:rPr>
          <w:fldChar w:fldCharType="begin"/>
        </w:r>
        <w:r w:rsidR="00D66A26">
          <w:rPr>
            <w:noProof/>
            <w:webHidden/>
          </w:rPr>
          <w:instrText xml:space="preserve"> PAGEREF _Toc129678441 \h </w:instrText>
        </w:r>
        <w:r w:rsidR="00D66A26">
          <w:rPr>
            <w:noProof/>
            <w:webHidden/>
          </w:rPr>
        </w:r>
        <w:r w:rsidR="00D66A26">
          <w:rPr>
            <w:noProof/>
            <w:webHidden/>
          </w:rPr>
          <w:fldChar w:fldCharType="separate"/>
        </w:r>
        <w:r w:rsidR="00D66A26">
          <w:rPr>
            <w:noProof/>
            <w:webHidden/>
          </w:rPr>
          <w:t>24</w:t>
        </w:r>
        <w:r w:rsidR="00D66A26">
          <w:rPr>
            <w:noProof/>
            <w:webHidden/>
          </w:rPr>
          <w:fldChar w:fldCharType="end"/>
        </w:r>
      </w:hyperlink>
    </w:p>
    <w:p w14:paraId="46C0B3BE" w14:textId="726C0C0C" w:rsidR="00D66A26" w:rsidRDefault="00142C14">
      <w:pPr>
        <w:pStyle w:val="TOC1"/>
        <w:rPr>
          <w:rFonts w:asciiTheme="minorHAnsi" w:eastAsiaTheme="minorEastAsia" w:hAnsiTheme="minorHAnsi" w:cstheme="minorBidi"/>
          <w:b w:val="0"/>
          <w:sz w:val="22"/>
          <w:szCs w:val="22"/>
        </w:rPr>
      </w:pPr>
      <w:hyperlink w:anchor="_Toc129678442" w:history="1">
        <w:r w:rsidR="00D66A26" w:rsidRPr="00DD7929">
          <w:rPr>
            <w:rStyle w:val="Hyperlink"/>
          </w:rPr>
          <w:t>9</w:t>
        </w:r>
        <w:r w:rsidR="00D66A26">
          <w:rPr>
            <w:rFonts w:asciiTheme="minorHAnsi" w:eastAsiaTheme="minorEastAsia" w:hAnsiTheme="minorHAnsi" w:cstheme="minorBidi"/>
            <w:b w:val="0"/>
            <w:sz w:val="22"/>
            <w:szCs w:val="22"/>
          </w:rPr>
          <w:tab/>
        </w:r>
        <w:r w:rsidR="00D66A26" w:rsidRPr="00DD7929">
          <w:rPr>
            <w:rStyle w:val="Hyperlink"/>
          </w:rPr>
          <w:t>People Services Directorate</w:t>
        </w:r>
        <w:r w:rsidR="00D66A26">
          <w:rPr>
            <w:webHidden/>
          </w:rPr>
          <w:tab/>
        </w:r>
        <w:r w:rsidR="00D66A26">
          <w:rPr>
            <w:webHidden/>
          </w:rPr>
          <w:fldChar w:fldCharType="begin"/>
        </w:r>
        <w:r w:rsidR="00D66A26">
          <w:rPr>
            <w:webHidden/>
          </w:rPr>
          <w:instrText xml:space="preserve"> PAGEREF _Toc129678442 \h </w:instrText>
        </w:r>
        <w:r w:rsidR="00D66A26">
          <w:rPr>
            <w:webHidden/>
          </w:rPr>
        </w:r>
        <w:r w:rsidR="00D66A26">
          <w:rPr>
            <w:webHidden/>
          </w:rPr>
          <w:fldChar w:fldCharType="separate"/>
        </w:r>
        <w:r w:rsidR="00D66A26">
          <w:rPr>
            <w:webHidden/>
          </w:rPr>
          <w:t>25</w:t>
        </w:r>
        <w:r w:rsidR="00D66A26">
          <w:rPr>
            <w:webHidden/>
          </w:rPr>
          <w:fldChar w:fldCharType="end"/>
        </w:r>
      </w:hyperlink>
    </w:p>
    <w:p w14:paraId="69BC69D2" w14:textId="4357CF49" w:rsidR="00D66A26" w:rsidRDefault="00142C14">
      <w:pPr>
        <w:pStyle w:val="TOC2"/>
        <w:tabs>
          <w:tab w:val="left" w:pos="880"/>
          <w:tab w:val="right" w:leader="dot" w:pos="9016"/>
        </w:tabs>
        <w:rPr>
          <w:rFonts w:asciiTheme="minorHAnsi" w:eastAsiaTheme="minorEastAsia" w:hAnsiTheme="minorHAnsi" w:cstheme="minorBidi"/>
          <w:noProof/>
          <w:lang w:val="en-GB" w:eastAsia="en-GB"/>
        </w:rPr>
      </w:pPr>
      <w:hyperlink w:anchor="_Toc129678443" w:history="1">
        <w:r w:rsidR="00D66A26" w:rsidRPr="00DD7929">
          <w:rPr>
            <w:rStyle w:val="Hyperlink"/>
            <w:noProof/>
          </w:rPr>
          <w:t>9.1</w:t>
        </w:r>
        <w:r w:rsidR="00D66A26">
          <w:rPr>
            <w:rFonts w:asciiTheme="minorHAnsi" w:eastAsiaTheme="minorEastAsia" w:hAnsiTheme="minorHAnsi" w:cstheme="minorBidi"/>
            <w:noProof/>
            <w:lang w:val="en-GB" w:eastAsia="en-GB"/>
          </w:rPr>
          <w:tab/>
        </w:r>
        <w:r w:rsidR="00D66A26" w:rsidRPr="00DD7929">
          <w:rPr>
            <w:rStyle w:val="Hyperlink"/>
            <w:noProof/>
          </w:rPr>
          <w:t>Director People Services</w:t>
        </w:r>
        <w:r w:rsidR="00D66A26">
          <w:rPr>
            <w:noProof/>
            <w:webHidden/>
          </w:rPr>
          <w:tab/>
        </w:r>
        <w:r w:rsidR="00D66A26">
          <w:rPr>
            <w:noProof/>
            <w:webHidden/>
          </w:rPr>
          <w:fldChar w:fldCharType="begin"/>
        </w:r>
        <w:r w:rsidR="00D66A26">
          <w:rPr>
            <w:noProof/>
            <w:webHidden/>
          </w:rPr>
          <w:instrText xml:space="preserve"> PAGEREF _Toc129678443 \h </w:instrText>
        </w:r>
        <w:r w:rsidR="00D66A26">
          <w:rPr>
            <w:noProof/>
            <w:webHidden/>
          </w:rPr>
        </w:r>
        <w:r w:rsidR="00D66A26">
          <w:rPr>
            <w:noProof/>
            <w:webHidden/>
          </w:rPr>
          <w:fldChar w:fldCharType="separate"/>
        </w:r>
        <w:r w:rsidR="00D66A26">
          <w:rPr>
            <w:noProof/>
            <w:webHidden/>
          </w:rPr>
          <w:t>25</w:t>
        </w:r>
        <w:r w:rsidR="00D66A26">
          <w:rPr>
            <w:noProof/>
            <w:webHidden/>
          </w:rPr>
          <w:fldChar w:fldCharType="end"/>
        </w:r>
      </w:hyperlink>
    </w:p>
    <w:p w14:paraId="7C348968" w14:textId="4C895124" w:rsidR="00D66A26" w:rsidRDefault="00142C14">
      <w:pPr>
        <w:pStyle w:val="TOC2"/>
        <w:tabs>
          <w:tab w:val="left" w:pos="880"/>
          <w:tab w:val="right" w:leader="dot" w:pos="9016"/>
        </w:tabs>
        <w:rPr>
          <w:rFonts w:asciiTheme="minorHAnsi" w:eastAsiaTheme="minorEastAsia" w:hAnsiTheme="minorHAnsi" w:cstheme="minorBidi"/>
          <w:noProof/>
          <w:lang w:val="en-GB" w:eastAsia="en-GB"/>
        </w:rPr>
      </w:pPr>
      <w:hyperlink w:anchor="_Toc129678444" w:history="1">
        <w:r w:rsidR="00D66A26" w:rsidRPr="00DD7929">
          <w:rPr>
            <w:rStyle w:val="Hyperlink"/>
            <w:noProof/>
          </w:rPr>
          <w:t>9.2</w:t>
        </w:r>
        <w:r w:rsidR="00D66A26">
          <w:rPr>
            <w:rFonts w:asciiTheme="minorHAnsi" w:eastAsiaTheme="minorEastAsia" w:hAnsiTheme="minorHAnsi" w:cstheme="minorBidi"/>
            <w:noProof/>
            <w:lang w:val="en-GB" w:eastAsia="en-GB"/>
          </w:rPr>
          <w:tab/>
        </w:r>
        <w:r w:rsidR="00D66A26" w:rsidRPr="00DD7929">
          <w:rPr>
            <w:rStyle w:val="Hyperlink"/>
            <w:noProof/>
          </w:rPr>
          <w:t>Director People Services &amp; Head of Human Resources</w:t>
        </w:r>
        <w:r w:rsidR="00D66A26">
          <w:rPr>
            <w:noProof/>
            <w:webHidden/>
          </w:rPr>
          <w:tab/>
        </w:r>
        <w:r w:rsidR="00D66A26">
          <w:rPr>
            <w:noProof/>
            <w:webHidden/>
          </w:rPr>
          <w:fldChar w:fldCharType="begin"/>
        </w:r>
        <w:r w:rsidR="00D66A26">
          <w:rPr>
            <w:noProof/>
            <w:webHidden/>
          </w:rPr>
          <w:instrText xml:space="preserve"> PAGEREF _Toc129678444 \h </w:instrText>
        </w:r>
        <w:r w:rsidR="00D66A26">
          <w:rPr>
            <w:noProof/>
            <w:webHidden/>
          </w:rPr>
        </w:r>
        <w:r w:rsidR="00D66A26">
          <w:rPr>
            <w:noProof/>
            <w:webHidden/>
          </w:rPr>
          <w:fldChar w:fldCharType="separate"/>
        </w:r>
        <w:r w:rsidR="00D66A26">
          <w:rPr>
            <w:noProof/>
            <w:webHidden/>
          </w:rPr>
          <w:t>26</w:t>
        </w:r>
        <w:r w:rsidR="00D66A26">
          <w:rPr>
            <w:noProof/>
            <w:webHidden/>
          </w:rPr>
          <w:fldChar w:fldCharType="end"/>
        </w:r>
      </w:hyperlink>
    </w:p>
    <w:p w14:paraId="1BB69B8A" w14:textId="06885F1C" w:rsidR="00A86442" w:rsidRDefault="002319D3">
      <w:r>
        <w:rPr>
          <w:b/>
          <w:noProof/>
          <w:sz w:val="28"/>
          <w:szCs w:val="32"/>
          <w:lang w:val="en-US" w:eastAsia="en-US"/>
        </w:rPr>
        <w:fldChar w:fldCharType="end"/>
      </w:r>
    </w:p>
    <w:p w14:paraId="4779C2BE" w14:textId="77777777" w:rsidR="00A86442" w:rsidRPr="005666E2" w:rsidRDefault="00A86442" w:rsidP="006649CA">
      <w:pPr>
        <w:tabs>
          <w:tab w:val="left" w:pos="360"/>
        </w:tabs>
        <w:jc w:val="center"/>
        <w:rPr>
          <w:rFonts w:cs="Arial"/>
          <w:b/>
        </w:rPr>
      </w:pPr>
    </w:p>
    <w:p w14:paraId="2530C30C" w14:textId="2B2508CB" w:rsidR="00C2322B" w:rsidRPr="008F756A" w:rsidRDefault="00C2322B" w:rsidP="00E52358">
      <w:pPr>
        <w:pStyle w:val="Heading1"/>
        <w:jc w:val="both"/>
      </w:pPr>
      <w:r w:rsidRPr="008F756A">
        <w:br w:type="page"/>
      </w:r>
      <w:bookmarkStart w:id="1" w:name="_Toc404777264"/>
      <w:bookmarkStart w:id="2" w:name="_Toc475961305"/>
      <w:bookmarkStart w:id="3" w:name="_Toc475961435"/>
      <w:bookmarkStart w:id="4" w:name="_Toc129678395"/>
      <w:r w:rsidRPr="008F756A">
        <w:lastRenderedPageBreak/>
        <w:t>I</w:t>
      </w:r>
      <w:r w:rsidR="0077179C" w:rsidRPr="008F756A">
        <w:t>ntroduction</w:t>
      </w:r>
      <w:bookmarkEnd w:id="1"/>
      <w:bookmarkEnd w:id="2"/>
      <w:bookmarkEnd w:id="3"/>
      <w:bookmarkEnd w:id="4"/>
    </w:p>
    <w:p w14:paraId="46CF0B91" w14:textId="0FFB9FE2" w:rsidR="00925CA6" w:rsidRDefault="00925CA6" w:rsidP="00E52358">
      <w:pPr>
        <w:jc w:val="both"/>
      </w:pPr>
    </w:p>
    <w:p w14:paraId="11081B4A" w14:textId="360A43C6" w:rsidR="00906311" w:rsidRPr="00113F44" w:rsidRDefault="00925CA6" w:rsidP="00E52358">
      <w:pPr>
        <w:pStyle w:val="ListParagraph"/>
        <w:numPr>
          <w:ilvl w:val="0"/>
          <w:numId w:val="6"/>
        </w:numPr>
        <w:ind w:hanging="720"/>
        <w:jc w:val="both"/>
        <w:rPr>
          <w:rFonts w:cs="Arial"/>
        </w:rPr>
      </w:pPr>
      <w:proofErr w:type="gramStart"/>
      <w:r w:rsidRPr="00113F44">
        <w:rPr>
          <w:rFonts w:cs="Arial"/>
        </w:rPr>
        <w:t>I</w:t>
      </w:r>
      <w:r w:rsidR="00906311" w:rsidRPr="00113F44">
        <w:rPr>
          <w:rFonts w:cs="Arial"/>
        </w:rPr>
        <w:t>n order to</w:t>
      </w:r>
      <w:proofErr w:type="gramEnd"/>
      <w:r w:rsidR="00906311" w:rsidRPr="00113F44">
        <w:rPr>
          <w:rFonts w:cs="Arial"/>
        </w:rPr>
        <w:t xml:space="preserve"> provide a practical method of operational and financial management throughout the Organisation, Officers have been given certain powers by the Fire and Rescue Authority in the form of Officer Delegations.</w:t>
      </w:r>
    </w:p>
    <w:p w14:paraId="76D15058" w14:textId="77777777" w:rsidR="00925CA6" w:rsidRDefault="00925CA6" w:rsidP="00E52358">
      <w:pPr>
        <w:jc w:val="both"/>
        <w:rPr>
          <w:rFonts w:cs="Arial"/>
        </w:rPr>
      </w:pPr>
    </w:p>
    <w:p w14:paraId="4990D666" w14:textId="2D400AF4" w:rsidR="00906311" w:rsidRPr="00113F44" w:rsidRDefault="00925CA6" w:rsidP="00E52358">
      <w:pPr>
        <w:pStyle w:val="ListParagraph"/>
        <w:numPr>
          <w:ilvl w:val="0"/>
          <w:numId w:val="6"/>
        </w:numPr>
        <w:ind w:hanging="720"/>
        <w:jc w:val="both"/>
        <w:rPr>
          <w:rFonts w:cs="Arial"/>
        </w:rPr>
      </w:pPr>
      <w:r w:rsidRPr="00113F44">
        <w:rPr>
          <w:rFonts w:cs="Arial"/>
        </w:rPr>
        <w:t>U</w:t>
      </w:r>
      <w:r w:rsidR="00906311" w:rsidRPr="00113F44">
        <w:rPr>
          <w:rFonts w:cs="Arial"/>
        </w:rPr>
        <w:t>nder the provisions of the Local Government Act 1972, the Organisation is required to maintain a list of powers delegated to Officers and to make it available for inspection purposes.</w:t>
      </w:r>
    </w:p>
    <w:p w14:paraId="547DF546" w14:textId="77777777" w:rsidR="00906311" w:rsidRPr="00014135" w:rsidRDefault="00906311" w:rsidP="00E52358">
      <w:pPr>
        <w:jc w:val="both"/>
        <w:rPr>
          <w:rFonts w:cs="Arial"/>
        </w:rPr>
      </w:pPr>
    </w:p>
    <w:p w14:paraId="0A5EB3F0" w14:textId="6FC162EC" w:rsidR="00906311" w:rsidRPr="00113F44" w:rsidRDefault="00906311" w:rsidP="00E52358">
      <w:pPr>
        <w:pStyle w:val="ListParagraph"/>
        <w:numPr>
          <w:ilvl w:val="0"/>
          <w:numId w:val="6"/>
        </w:numPr>
        <w:ind w:hanging="720"/>
        <w:jc w:val="both"/>
        <w:rPr>
          <w:rFonts w:cs="Arial"/>
        </w:rPr>
      </w:pPr>
      <w:r w:rsidRPr="00113F44">
        <w:rPr>
          <w:rFonts w:cs="Arial"/>
        </w:rPr>
        <w:t>This list of delegated powers is maintained by the Monitoring Officer and forms an integral part of the Authority’s overall governance arrangements.</w:t>
      </w:r>
    </w:p>
    <w:p w14:paraId="6E29BF4C" w14:textId="77777777" w:rsidR="00906311" w:rsidRPr="00014135" w:rsidRDefault="00906311" w:rsidP="00E52358">
      <w:pPr>
        <w:jc w:val="both"/>
        <w:rPr>
          <w:rFonts w:cs="Arial"/>
        </w:rPr>
      </w:pPr>
    </w:p>
    <w:p w14:paraId="62A0D573" w14:textId="7BC9DAB2" w:rsidR="00906311" w:rsidRPr="00113F44" w:rsidRDefault="00906311" w:rsidP="00E52358">
      <w:pPr>
        <w:pStyle w:val="ListParagraph"/>
        <w:numPr>
          <w:ilvl w:val="0"/>
          <w:numId w:val="6"/>
        </w:numPr>
        <w:ind w:hanging="720"/>
        <w:jc w:val="both"/>
        <w:rPr>
          <w:rFonts w:cs="Arial"/>
        </w:rPr>
      </w:pPr>
      <w:r w:rsidRPr="00113F44">
        <w:rPr>
          <w:rFonts w:cs="Arial"/>
        </w:rPr>
        <w:t xml:space="preserve">These delegated powers, as detailed in the following </w:t>
      </w:r>
      <w:r w:rsidR="00CA31BC">
        <w:rPr>
          <w:rFonts w:cs="Arial"/>
        </w:rPr>
        <w:t>s</w:t>
      </w:r>
      <w:r w:rsidRPr="00113F44">
        <w:rPr>
          <w:rFonts w:cs="Arial"/>
        </w:rPr>
        <w:t>ections, may from time to time be amended, added to or reduced in the interest of operational efficiency as determined by the Fire and Rescue Authority. The most up to date version of this Scheme of Delegations will be maintained on the Service’s intranet site</w:t>
      </w:r>
      <w:r w:rsidR="00CA31BC">
        <w:rPr>
          <w:rFonts w:cs="Arial"/>
        </w:rPr>
        <w:t xml:space="preserve"> as part of the Constitution of the Authority.</w:t>
      </w:r>
    </w:p>
    <w:p w14:paraId="4F2988D3" w14:textId="77777777" w:rsidR="00906311" w:rsidRPr="00014135" w:rsidRDefault="00906311" w:rsidP="00E52358">
      <w:pPr>
        <w:jc w:val="both"/>
        <w:rPr>
          <w:rFonts w:cs="Arial"/>
        </w:rPr>
      </w:pPr>
    </w:p>
    <w:p w14:paraId="5CADD85C" w14:textId="3C90CD13" w:rsidR="00906311" w:rsidRPr="00113F44" w:rsidRDefault="00906311" w:rsidP="00E52358">
      <w:pPr>
        <w:pStyle w:val="ListParagraph"/>
        <w:numPr>
          <w:ilvl w:val="0"/>
          <w:numId w:val="6"/>
        </w:numPr>
        <w:ind w:hanging="720"/>
        <w:jc w:val="both"/>
        <w:rPr>
          <w:rFonts w:cs="Arial"/>
        </w:rPr>
      </w:pPr>
      <w:r w:rsidRPr="00113F44">
        <w:rPr>
          <w:rFonts w:cs="Arial"/>
        </w:rPr>
        <w:t xml:space="preserve">In choosing </w:t>
      </w:r>
      <w:proofErr w:type="gramStart"/>
      <w:r w:rsidRPr="00113F44">
        <w:rPr>
          <w:rFonts w:cs="Arial"/>
        </w:rPr>
        <w:t>whether or not</w:t>
      </w:r>
      <w:proofErr w:type="gramEnd"/>
      <w:r w:rsidRPr="00113F44">
        <w:rPr>
          <w:rFonts w:cs="Arial"/>
        </w:rPr>
        <w:t xml:space="preserve"> to exercise a delegation, Officers should be mindful of the over-riding need to comply with the Fire and Rescue Authority </w:t>
      </w:r>
      <w:r w:rsidR="00FF475C">
        <w:rPr>
          <w:rFonts w:cs="Arial"/>
        </w:rPr>
        <w:t xml:space="preserve">Constitution including the </w:t>
      </w:r>
      <w:r w:rsidRPr="00113F44">
        <w:rPr>
          <w:rFonts w:cs="Arial"/>
        </w:rPr>
        <w:t>Financial</w:t>
      </w:r>
      <w:r w:rsidR="00FF475C">
        <w:rPr>
          <w:rFonts w:cs="Arial"/>
        </w:rPr>
        <w:t xml:space="preserve"> Procedure Rules </w:t>
      </w:r>
      <w:r w:rsidRPr="00113F44">
        <w:rPr>
          <w:rFonts w:cs="Arial"/>
        </w:rPr>
        <w:t xml:space="preserve">(and any associated Financial Policies and Procedures).  They should also consider </w:t>
      </w:r>
      <w:proofErr w:type="gramStart"/>
      <w:r w:rsidRPr="00113F44">
        <w:rPr>
          <w:rFonts w:cs="Arial"/>
        </w:rPr>
        <w:t>whether or not</w:t>
      </w:r>
      <w:proofErr w:type="gramEnd"/>
      <w:r w:rsidRPr="00113F44">
        <w:rPr>
          <w:rFonts w:cs="Arial"/>
        </w:rPr>
        <w:t xml:space="preserve"> it would be appropriate to consult other Officers or Members before exercising a delegation.</w:t>
      </w:r>
    </w:p>
    <w:p w14:paraId="2D54265B" w14:textId="0DEEC4F9" w:rsidR="00906311" w:rsidRPr="00014135" w:rsidRDefault="00906311" w:rsidP="00E52358">
      <w:pPr>
        <w:jc w:val="both"/>
        <w:rPr>
          <w:rFonts w:cs="Arial"/>
        </w:rPr>
      </w:pPr>
    </w:p>
    <w:p w14:paraId="10504F8C" w14:textId="77777777" w:rsidR="00906311" w:rsidRPr="00113F44" w:rsidRDefault="00906311" w:rsidP="00E52358">
      <w:pPr>
        <w:pStyle w:val="ListParagraph"/>
        <w:numPr>
          <w:ilvl w:val="0"/>
          <w:numId w:val="6"/>
        </w:numPr>
        <w:ind w:hanging="720"/>
        <w:jc w:val="both"/>
        <w:rPr>
          <w:rFonts w:cs="Arial"/>
        </w:rPr>
      </w:pPr>
      <w:r w:rsidRPr="00113F44">
        <w:rPr>
          <w:rFonts w:cs="Arial"/>
        </w:rPr>
        <w:t>For the purposes of this Scheme of Delegations, the term “Organisation” includes the South Wales Fire and Rescue Service and/or the South Wales Fire and Rescue Authority as appropriate.</w:t>
      </w:r>
    </w:p>
    <w:p w14:paraId="74086335" w14:textId="77777777" w:rsidR="00906311" w:rsidRPr="00014135" w:rsidRDefault="00906311" w:rsidP="00E52358">
      <w:pPr>
        <w:jc w:val="both"/>
        <w:rPr>
          <w:rFonts w:cs="Arial"/>
        </w:rPr>
      </w:pPr>
    </w:p>
    <w:p w14:paraId="324FCEBD" w14:textId="29790B39" w:rsidR="00906311" w:rsidRDefault="00906311" w:rsidP="00E52358">
      <w:pPr>
        <w:pStyle w:val="ListParagraph"/>
        <w:numPr>
          <w:ilvl w:val="0"/>
          <w:numId w:val="6"/>
        </w:numPr>
        <w:ind w:hanging="720"/>
        <w:jc w:val="both"/>
        <w:rPr>
          <w:rFonts w:cs="Arial"/>
        </w:rPr>
      </w:pPr>
      <w:r w:rsidRPr="00113F44">
        <w:rPr>
          <w:rFonts w:cs="Arial"/>
        </w:rPr>
        <w:t>For clarity the statutory posts of the Organisation are filled by the following Officers:</w:t>
      </w:r>
    </w:p>
    <w:p w14:paraId="23B0456D" w14:textId="77777777" w:rsidR="00E52358" w:rsidRPr="00113F44" w:rsidRDefault="00E52358" w:rsidP="00E52358">
      <w:pPr>
        <w:pStyle w:val="ListParagraph"/>
        <w:jc w:val="both"/>
        <w:rPr>
          <w:rFonts w:cs="Arial"/>
        </w:rPr>
      </w:pPr>
    </w:p>
    <w:tbl>
      <w:tblPr>
        <w:tblStyle w:val="TableGrid"/>
        <w:tblW w:w="5000" w:type="pct"/>
        <w:tblLook w:val="04A0" w:firstRow="1" w:lastRow="0" w:firstColumn="1" w:lastColumn="0" w:noHBand="0" w:noVBand="1"/>
      </w:tblPr>
      <w:tblGrid>
        <w:gridCol w:w="4816"/>
        <w:gridCol w:w="4200"/>
      </w:tblGrid>
      <w:tr w:rsidR="00705D48" w14:paraId="4875E665" w14:textId="77777777" w:rsidTr="00705D48">
        <w:tc>
          <w:tcPr>
            <w:tcW w:w="2671" w:type="pct"/>
          </w:tcPr>
          <w:p w14:paraId="43CB8537" w14:textId="6F046BD2" w:rsidR="00705D48" w:rsidRDefault="00705D48" w:rsidP="00E52358">
            <w:pPr>
              <w:tabs>
                <w:tab w:val="left" w:pos="360"/>
              </w:tabs>
              <w:jc w:val="both"/>
              <w:rPr>
                <w:rFonts w:cs="Arial"/>
              </w:rPr>
            </w:pPr>
            <w:r w:rsidRPr="007A7AE4">
              <w:rPr>
                <w:rFonts w:cs="Arial"/>
              </w:rPr>
              <w:t>Head of Paid Service</w:t>
            </w:r>
          </w:p>
        </w:tc>
        <w:tc>
          <w:tcPr>
            <w:tcW w:w="2329" w:type="pct"/>
          </w:tcPr>
          <w:p w14:paraId="71C25CFA" w14:textId="567F2370" w:rsidR="00705D48" w:rsidRDefault="00705D48" w:rsidP="00E52358">
            <w:pPr>
              <w:tabs>
                <w:tab w:val="left" w:pos="360"/>
              </w:tabs>
              <w:jc w:val="both"/>
              <w:rPr>
                <w:rFonts w:cs="Arial"/>
              </w:rPr>
            </w:pPr>
            <w:r w:rsidRPr="007A7AE4">
              <w:rPr>
                <w:rFonts w:cs="Arial"/>
              </w:rPr>
              <w:t>Chief Fire Officer</w:t>
            </w:r>
          </w:p>
        </w:tc>
      </w:tr>
      <w:tr w:rsidR="00705D48" w14:paraId="543373FE" w14:textId="77777777" w:rsidTr="00705D48">
        <w:tc>
          <w:tcPr>
            <w:tcW w:w="2671" w:type="pct"/>
          </w:tcPr>
          <w:p w14:paraId="6E148908" w14:textId="584B4BA3" w:rsidR="00705D48" w:rsidRDefault="00705D48" w:rsidP="00E52358">
            <w:pPr>
              <w:tabs>
                <w:tab w:val="left" w:pos="360"/>
              </w:tabs>
              <w:jc w:val="both"/>
              <w:rPr>
                <w:rFonts w:cs="Arial"/>
              </w:rPr>
            </w:pPr>
            <w:r>
              <w:rPr>
                <w:rFonts w:cs="Arial"/>
              </w:rPr>
              <w:t>Chief</w:t>
            </w:r>
            <w:r w:rsidRPr="007A7AE4">
              <w:rPr>
                <w:rFonts w:cs="Arial"/>
              </w:rPr>
              <w:t xml:space="preserve"> Financial Officer</w:t>
            </w:r>
          </w:p>
        </w:tc>
        <w:tc>
          <w:tcPr>
            <w:tcW w:w="2329" w:type="pct"/>
          </w:tcPr>
          <w:p w14:paraId="24D9D7AB" w14:textId="36611F76" w:rsidR="00705D48" w:rsidRDefault="00705D48" w:rsidP="00E52358">
            <w:pPr>
              <w:tabs>
                <w:tab w:val="left" w:pos="360"/>
              </w:tabs>
              <w:jc w:val="both"/>
              <w:rPr>
                <w:rFonts w:cs="Arial"/>
              </w:rPr>
            </w:pPr>
            <w:r w:rsidRPr="007A7AE4">
              <w:rPr>
                <w:rFonts w:cs="Arial"/>
              </w:rPr>
              <w:t>Treasurer</w:t>
            </w:r>
          </w:p>
        </w:tc>
      </w:tr>
      <w:tr w:rsidR="00705D48" w14:paraId="6B277B2F" w14:textId="77777777" w:rsidTr="00705D48">
        <w:tc>
          <w:tcPr>
            <w:tcW w:w="2671" w:type="pct"/>
          </w:tcPr>
          <w:p w14:paraId="29F13066" w14:textId="77777777" w:rsidR="00705D48" w:rsidRDefault="00705D48" w:rsidP="00E52358">
            <w:pPr>
              <w:tabs>
                <w:tab w:val="left" w:pos="360"/>
              </w:tabs>
              <w:jc w:val="both"/>
              <w:rPr>
                <w:rFonts w:cs="Arial"/>
              </w:rPr>
            </w:pPr>
            <w:r w:rsidRPr="007A7AE4">
              <w:rPr>
                <w:rFonts w:cs="Arial"/>
              </w:rPr>
              <w:t>Monitoring Officer</w:t>
            </w:r>
          </w:p>
          <w:p w14:paraId="6BE3FF2B" w14:textId="77777777" w:rsidR="00705D48" w:rsidRDefault="00705D48" w:rsidP="00E52358">
            <w:pPr>
              <w:tabs>
                <w:tab w:val="left" w:pos="360"/>
              </w:tabs>
              <w:jc w:val="both"/>
              <w:rPr>
                <w:rFonts w:cs="Arial"/>
              </w:rPr>
            </w:pPr>
            <w:r w:rsidRPr="007A7AE4">
              <w:rPr>
                <w:rFonts w:cs="Arial"/>
              </w:rPr>
              <w:t>Proper Officer</w:t>
            </w:r>
          </w:p>
          <w:p w14:paraId="1CFE2333" w14:textId="3C643785" w:rsidR="00705D48" w:rsidRDefault="00705D48" w:rsidP="00E52358">
            <w:pPr>
              <w:tabs>
                <w:tab w:val="left" w:pos="360"/>
              </w:tabs>
              <w:jc w:val="both"/>
              <w:rPr>
                <w:rFonts w:cs="Arial"/>
              </w:rPr>
            </w:pPr>
            <w:r w:rsidRPr="007A7AE4">
              <w:rPr>
                <w:rFonts w:cs="Arial"/>
              </w:rPr>
              <w:t>SIRO (Senior Information Risk Owner)</w:t>
            </w:r>
          </w:p>
          <w:p w14:paraId="54F5ABF1" w14:textId="6BB2C9BF" w:rsidR="00705D48" w:rsidRDefault="00705D48" w:rsidP="00E52358">
            <w:pPr>
              <w:tabs>
                <w:tab w:val="left" w:pos="360"/>
              </w:tabs>
              <w:jc w:val="both"/>
              <w:rPr>
                <w:rFonts w:cs="Arial"/>
              </w:rPr>
            </w:pPr>
            <w:r w:rsidRPr="007A7AE4">
              <w:rPr>
                <w:rFonts w:cs="Arial"/>
              </w:rPr>
              <w:t>SRO (Senior Responsible Officer)</w:t>
            </w:r>
          </w:p>
        </w:tc>
        <w:tc>
          <w:tcPr>
            <w:tcW w:w="2329" w:type="pct"/>
          </w:tcPr>
          <w:p w14:paraId="6FD22021" w14:textId="35DD14D8" w:rsidR="00705D48" w:rsidRDefault="00705D48" w:rsidP="00E52358">
            <w:pPr>
              <w:tabs>
                <w:tab w:val="left" w:pos="360"/>
              </w:tabs>
              <w:jc w:val="both"/>
              <w:rPr>
                <w:rFonts w:cs="Arial"/>
              </w:rPr>
            </w:pPr>
            <w:r w:rsidRPr="007A7AE4">
              <w:rPr>
                <w:rFonts w:cs="Arial"/>
              </w:rPr>
              <w:t>Director Corporate Services</w:t>
            </w:r>
          </w:p>
        </w:tc>
      </w:tr>
    </w:tbl>
    <w:p w14:paraId="31D2C1F8" w14:textId="3C4B6C0D" w:rsidR="00254B29" w:rsidRDefault="00254B29" w:rsidP="00E52358">
      <w:pPr>
        <w:tabs>
          <w:tab w:val="left" w:pos="360"/>
        </w:tabs>
        <w:jc w:val="both"/>
        <w:rPr>
          <w:rFonts w:cs="Arial"/>
        </w:rPr>
      </w:pPr>
    </w:p>
    <w:p w14:paraId="347D0677" w14:textId="3B6DD19B" w:rsidR="00E52358" w:rsidRDefault="00E52358" w:rsidP="00E52358">
      <w:pPr>
        <w:tabs>
          <w:tab w:val="left" w:pos="360"/>
        </w:tabs>
        <w:jc w:val="both"/>
        <w:rPr>
          <w:rFonts w:cs="Arial"/>
        </w:rPr>
      </w:pPr>
    </w:p>
    <w:p w14:paraId="7F0F00FF" w14:textId="3E175103" w:rsidR="00E52358" w:rsidRDefault="00E52358" w:rsidP="00E52358">
      <w:pPr>
        <w:tabs>
          <w:tab w:val="left" w:pos="360"/>
        </w:tabs>
        <w:jc w:val="both"/>
        <w:rPr>
          <w:rFonts w:cs="Arial"/>
        </w:rPr>
      </w:pPr>
    </w:p>
    <w:p w14:paraId="1F8BB9DB" w14:textId="01077D0D" w:rsidR="00E52358" w:rsidRDefault="00E52358" w:rsidP="00E52358">
      <w:pPr>
        <w:tabs>
          <w:tab w:val="left" w:pos="360"/>
        </w:tabs>
        <w:jc w:val="both"/>
        <w:rPr>
          <w:rFonts w:cs="Arial"/>
        </w:rPr>
      </w:pPr>
    </w:p>
    <w:p w14:paraId="175504A3" w14:textId="77777777" w:rsidR="00E52358" w:rsidRDefault="00E52358" w:rsidP="00E52358">
      <w:pPr>
        <w:tabs>
          <w:tab w:val="left" w:pos="360"/>
        </w:tabs>
        <w:jc w:val="both"/>
        <w:rPr>
          <w:rFonts w:cs="Arial"/>
        </w:rPr>
      </w:pPr>
    </w:p>
    <w:p w14:paraId="7D68074E" w14:textId="390DC104" w:rsidR="00DA0C68" w:rsidRPr="00DA0C68" w:rsidRDefault="00DA0C68" w:rsidP="00E52358">
      <w:pPr>
        <w:pStyle w:val="Heading1"/>
        <w:jc w:val="both"/>
      </w:pPr>
      <w:bookmarkStart w:id="5" w:name="_Toc475961306"/>
      <w:bookmarkStart w:id="6" w:name="_Toc475961436"/>
      <w:bookmarkStart w:id="7" w:name="_Toc129678396"/>
      <w:r>
        <w:lastRenderedPageBreak/>
        <w:t>General Delegations</w:t>
      </w:r>
      <w:bookmarkEnd w:id="5"/>
      <w:bookmarkEnd w:id="6"/>
      <w:bookmarkEnd w:id="7"/>
    </w:p>
    <w:p w14:paraId="1AED2EBA" w14:textId="325B057D" w:rsidR="00254B29" w:rsidRPr="00A86442" w:rsidRDefault="00254B29" w:rsidP="00E52358">
      <w:pPr>
        <w:pStyle w:val="Heading2"/>
        <w:jc w:val="both"/>
      </w:pPr>
      <w:bookmarkStart w:id="8" w:name="_Toc475961437"/>
      <w:bookmarkStart w:id="9" w:name="_Toc129678397"/>
      <w:r w:rsidRPr="00A86442">
        <w:t>General</w:t>
      </w:r>
      <w:bookmarkEnd w:id="8"/>
      <w:bookmarkEnd w:id="9"/>
    </w:p>
    <w:p w14:paraId="182664EC" w14:textId="77777777" w:rsidR="00254B29" w:rsidRDefault="00254B29" w:rsidP="00E52358">
      <w:pPr>
        <w:tabs>
          <w:tab w:val="left" w:pos="360"/>
        </w:tabs>
        <w:ind w:left="-540"/>
        <w:jc w:val="both"/>
        <w:rPr>
          <w:rFonts w:cs="Arial"/>
        </w:rPr>
      </w:pPr>
    </w:p>
    <w:p w14:paraId="1FCEE920" w14:textId="7C38E1BB" w:rsidR="00906311" w:rsidRPr="00046353" w:rsidRDefault="00906311" w:rsidP="00E52358">
      <w:pPr>
        <w:pStyle w:val="ListParagraph"/>
        <w:numPr>
          <w:ilvl w:val="0"/>
          <w:numId w:val="7"/>
        </w:numPr>
        <w:ind w:hanging="720"/>
        <w:jc w:val="both"/>
        <w:rPr>
          <w:rFonts w:cs="Arial"/>
        </w:rPr>
      </w:pPr>
      <w:r w:rsidRPr="00046353">
        <w:rPr>
          <w:rFonts w:cs="Arial"/>
        </w:rPr>
        <w:t>In relation to Principal Officers and Heads of Service, delegated powers are identified against each position as outlined in the paragraphs below.  For the purposes of these delegations, Principal Officer includes the Directors and Treasurer</w:t>
      </w:r>
      <w:r w:rsidR="00D36A50" w:rsidRPr="00046353">
        <w:rPr>
          <w:rFonts w:cs="Arial"/>
        </w:rPr>
        <w:t xml:space="preserve">.  </w:t>
      </w:r>
      <w:r w:rsidRPr="00046353">
        <w:rPr>
          <w:rFonts w:cs="Arial"/>
        </w:rPr>
        <w:t>Head</w:t>
      </w:r>
      <w:r w:rsidR="00D36A50" w:rsidRPr="00046353">
        <w:rPr>
          <w:rFonts w:cs="Arial"/>
        </w:rPr>
        <w:t>s</w:t>
      </w:r>
      <w:r w:rsidRPr="00046353">
        <w:rPr>
          <w:rFonts w:cs="Arial"/>
        </w:rPr>
        <w:t xml:space="preserve"> of Service includes Area Managers and </w:t>
      </w:r>
      <w:r w:rsidR="00CA31BC">
        <w:rPr>
          <w:rFonts w:cs="Arial"/>
        </w:rPr>
        <w:t xml:space="preserve">Corporate </w:t>
      </w:r>
      <w:r w:rsidRPr="00046353">
        <w:rPr>
          <w:rFonts w:cs="Arial"/>
        </w:rPr>
        <w:t>Heads of Service.</w:t>
      </w:r>
    </w:p>
    <w:p w14:paraId="5FD234E2" w14:textId="77777777" w:rsidR="00906311" w:rsidRPr="00014135" w:rsidRDefault="00906311" w:rsidP="00E52358">
      <w:pPr>
        <w:tabs>
          <w:tab w:val="left" w:pos="360"/>
        </w:tabs>
        <w:jc w:val="both"/>
        <w:rPr>
          <w:rFonts w:cs="Arial"/>
        </w:rPr>
      </w:pPr>
    </w:p>
    <w:p w14:paraId="257CBECC" w14:textId="689E2123" w:rsidR="00906311" w:rsidRPr="00046353" w:rsidRDefault="00906311" w:rsidP="00E52358">
      <w:pPr>
        <w:pStyle w:val="ListParagraph"/>
        <w:numPr>
          <w:ilvl w:val="0"/>
          <w:numId w:val="7"/>
        </w:numPr>
        <w:ind w:hanging="720"/>
        <w:jc w:val="both"/>
        <w:rPr>
          <w:rFonts w:cs="Arial"/>
        </w:rPr>
      </w:pPr>
      <w:r w:rsidRPr="00046353">
        <w:rPr>
          <w:rFonts w:cs="Arial"/>
        </w:rPr>
        <w:t>Where delegations are given below Principal Officer level within a particular Directorate, this does not prevent the relevant Principal Officer also exercising these powers.  Principal Officers may also request reports upon the exercise of delegated powers by an Officer within their Directorate as and when they consider appropriate.</w:t>
      </w:r>
      <w:r w:rsidR="00752A14" w:rsidRPr="00046353">
        <w:rPr>
          <w:rFonts w:cs="Arial"/>
        </w:rPr>
        <w:t xml:space="preserve"> </w:t>
      </w:r>
    </w:p>
    <w:p w14:paraId="788D5D1D" w14:textId="77777777" w:rsidR="00A279ED" w:rsidRPr="008F756A" w:rsidRDefault="00A279ED" w:rsidP="00E52358">
      <w:pPr>
        <w:pStyle w:val="Heading2"/>
        <w:jc w:val="both"/>
      </w:pPr>
      <w:bookmarkStart w:id="10" w:name="_Toc129678398"/>
      <w:r w:rsidRPr="008F756A">
        <w:t>Principal Officer Delegation</w:t>
      </w:r>
      <w:bookmarkEnd w:id="10"/>
    </w:p>
    <w:p w14:paraId="623A28DB" w14:textId="77777777" w:rsidR="00A279ED" w:rsidRDefault="00A279ED" w:rsidP="00E52358">
      <w:pPr>
        <w:tabs>
          <w:tab w:val="left" w:pos="360"/>
        </w:tabs>
        <w:jc w:val="both"/>
        <w:rPr>
          <w:rFonts w:cs="Arial"/>
        </w:rPr>
      </w:pPr>
    </w:p>
    <w:p w14:paraId="6C3E3532" w14:textId="2D38BB45" w:rsidR="00A279ED" w:rsidRDefault="00A279ED" w:rsidP="00E52358">
      <w:pPr>
        <w:pStyle w:val="ListParagraph"/>
        <w:numPr>
          <w:ilvl w:val="0"/>
          <w:numId w:val="8"/>
        </w:numPr>
        <w:ind w:hanging="720"/>
        <w:jc w:val="both"/>
        <w:rPr>
          <w:rStyle w:val="fontstyle01"/>
        </w:rPr>
      </w:pPr>
      <w:r w:rsidRPr="000D6585">
        <w:rPr>
          <w:rFonts w:cs="Arial"/>
        </w:rPr>
        <w:t>Officers</w:t>
      </w:r>
      <w:r>
        <w:rPr>
          <w:rStyle w:val="fontstyle01"/>
        </w:rPr>
        <w:t xml:space="preserve"> to whom functions are delegated under this scheme may not sub-delegate those functions. However, where it would be impracticable for all the powers and duties conferred on a named person to be performed by that individual, that person may authorise officers in their departments to perform tasks, or to carry out specific statutory functions under the provisions of relevant legislation, on their behalf. </w:t>
      </w:r>
    </w:p>
    <w:p w14:paraId="7475151D" w14:textId="77777777" w:rsidR="00CA31BC" w:rsidRDefault="00CA31BC" w:rsidP="00E52358">
      <w:pPr>
        <w:pStyle w:val="ListParagraph"/>
        <w:jc w:val="both"/>
        <w:rPr>
          <w:rStyle w:val="fontstyle01"/>
        </w:rPr>
      </w:pPr>
    </w:p>
    <w:p w14:paraId="298B9EA0" w14:textId="788626BB" w:rsidR="00A279ED" w:rsidRDefault="00A279ED" w:rsidP="00E52358">
      <w:pPr>
        <w:pStyle w:val="ListParagraph"/>
        <w:numPr>
          <w:ilvl w:val="0"/>
          <w:numId w:val="8"/>
        </w:numPr>
        <w:ind w:hanging="720"/>
        <w:jc w:val="both"/>
      </w:pPr>
      <w:r w:rsidRPr="00705D48">
        <w:rPr>
          <w:rFonts w:cs="Arial"/>
        </w:rPr>
        <w:t>Each</w:t>
      </w:r>
      <w:r w:rsidRPr="00F46098">
        <w:t xml:space="preserve"> Officer will ensure that where s/he wishes to authorise officers within her/his department to sign documents or perform functions on her/his behalf s/he will: </w:t>
      </w:r>
    </w:p>
    <w:p w14:paraId="4D88C766" w14:textId="77777777" w:rsidR="00F46098" w:rsidRPr="00F46098" w:rsidRDefault="00F46098" w:rsidP="00E52358">
      <w:pPr>
        <w:pStyle w:val="ListParagraph"/>
        <w:jc w:val="both"/>
      </w:pPr>
    </w:p>
    <w:p w14:paraId="15E73F85" w14:textId="77777777" w:rsidR="004865A9" w:rsidRDefault="00A279ED" w:rsidP="00E52358">
      <w:pPr>
        <w:pStyle w:val="ListParagraph"/>
        <w:numPr>
          <w:ilvl w:val="0"/>
          <w:numId w:val="8"/>
        </w:numPr>
        <w:ind w:hanging="720"/>
        <w:jc w:val="both"/>
      </w:pPr>
      <w:r w:rsidRPr="00F46098">
        <w:t>where applicable, record that authorisation, naming the officer, the date, tasks which that officer is authorised to perform, and including the signature of the officer, and retain that record until such a time it is no longer required; and</w:t>
      </w:r>
    </w:p>
    <w:p w14:paraId="637C7D99" w14:textId="77777777" w:rsidR="004865A9" w:rsidRDefault="004865A9" w:rsidP="00E52358">
      <w:pPr>
        <w:pStyle w:val="ListParagraph"/>
        <w:jc w:val="both"/>
      </w:pPr>
    </w:p>
    <w:p w14:paraId="6C51237C" w14:textId="38383310" w:rsidR="00A279ED" w:rsidRDefault="00A279ED" w:rsidP="00E52358">
      <w:pPr>
        <w:pStyle w:val="ListParagraph"/>
        <w:numPr>
          <w:ilvl w:val="0"/>
          <w:numId w:val="8"/>
        </w:numPr>
        <w:ind w:hanging="720"/>
        <w:jc w:val="both"/>
      </w:pPr>
      <w:r w:rsidRPr="00705D48">
        <w:rPr>
          <w:rFonts w:cs="Arial"/>
        </w:rPr>
        <w:t>where</w:t>
      </w:r>
      <w:r w:rsidRPr="00F46098">
        <w:t xml:space="preserve"> applicable, comply with the requirements of the Council’s Financial Regulations and Contract Standing Orders.</w:t>
      </w:r>
    </w:p>
    <w:p w14:paraId="753E81CF" w14:textId="77777777" w:rsidR="00F46098" w:rsidRPr="00F46098" w:rsidRDefault="00F46098" w:rsidP="00E52358">
      <w:pPr>
        <w:jc w:val="both"/>
      </w:pPr>
    </w:p>
    <w:p w14:paraId="7FCB3132" w14:textId="7C94EE47" w:rsidR="00A279ED" w:rsidRDefault="00A279ED" w:rsidP="00E52358">
      <w:pPr>
        <w:pStyle w:val="ListParagraph"/>
        <w:numPr>
          <w:ilvl w:val="0"/>
          <w:numId w:val="8"/>
        </w:numPr>
        <w:ind w:hanging="720"/>
        <w:jc w:val="both"/>
        <w:rPr>
          <w:rFonts w:cs="Arial"/>
        </w:rPr>
      </w:pPr>
      <w:r w:rsidRPr="00F46098">
        <w:t>An authorised officer will perform the tasks on behalf of the authorising officer. Any decisions taken under this, or any other similar authority, shall remain the responsibility of the Authorising Officer and must be taken in the name of that Office.</w:t>
      </w:r>
    </w:p>
    <w:p w14:paraId="3466B095" w14:textId="2676472B" w:rsidR="00906311" w:rsidRPr="00014135" w:rsidRDefault="00906311" w:rsidP="00E52358">
      <w:pPr>
        <w:tabs>
          <w:tab w:val="left" w:pos="360"/>
        </w:tabs>
        <w:jc w:val="both"/>
        <w:rPr>
          <w:rFonts w:cs="Arial"/>
        </w:rPr>
      </w:pPr>
    </w:p>
    <w:p w14:paraId="6291041E" w14:textId="113D1777" w:rsidR="00906311" w:rsidRPr="00014135" w:rsidRDefault="00906311" w:rsidP="00E52358">
      <w:pPr>
        <w:pStyle w:val="ListParagraph"/>
        <w:numPr>
          <w:ilvl w:val="0"/>
          <w:numId w:val="8"/>
        </w:numPr>
        <w:ind w:hanging="720"/>
        <w:jc w:val="both"/>
        <w:rPr>
          <w:rFonts w:cs="Arial"/>
        </w:rPr>
      </w:pPr>
      <w:r w:rsidRPr="00014135">
        <w:rPr>
          <w:rFonts w:cs="Arial"/>
        </w:rPr>
        <w:t xml:space="preserve">Any reference in these delegations to a Post or Office </w:t>
      </w:r>
      <w:proofErr w:type="gramStart"/>
      <w:r w:rsidRPr="00014135">
        <w:rPr>
          <w:rFonts w:cs="Arial"/>
        </w:rPr>
        <w:t>e.g.</w:t>
      </w:r>
      <w:proofErr w:type="gramEnd"/>
      <w:r w:rsidRPr="00014135">
        <w:rPr>
          <w:rFonts w:cs="Arial"/>
        </w:rPr>
        <w:t xml:space="preserve"> Director People Services, Head of Finance and Procurement </w:t>
      </w:r>
      <w:r w:rsidR="00B17C83" w:rsidRPr="00014135">
        <w:rPr>
          <w:rFonts w:cs="Arial"/>
        </w:rPr>
        <w:t xml:space="preserve">etc. </w:t>
      </w:r>
      <w:r w:rsidRPr="00014135">
        <w:rPr>
          <w:rFonts w:cs="Arial"/>
        </w:rPr>
        <w:t>shall be to the post holder or office holder at that time (permanent or temporary) and if the title of the Post or Office is changed or the functions of the Post or Office are varied, then the reference will be to the Officer undertaking the relevant function at that time.</w:t>
      </w:r>
    </w:p>
    <w:p w14:paraId="74087850" w14:textId="3CAA6F10" w:rsidR="00906311" w:rsidRPr="00014135" w:rsidRDefault="00906311" w:rsidP="00E52358">
      <w:pPr>
        <w:tabs>
          <w:tab w:val="left" w:pos="360"/>
        </w:tabs>
        <w:jc w:val="both"/>
        <w:rPr>
          <w:rFonts w:cs="Arial"/>
        </w:rPr>
      </w:pPr>
    </w:p>
    <w:p w14:paraId="03FC7B7E" w14:textId="77777777" w:rsidR="00906311" w:rsidRPr="00014135" w:rsidRDefault="00906311" w:rsidP="00E52358">
      <w:pPr>
        <w:pStyle w:val="ListParagraph"/>
        <w:numPr>
          <w:ilvl w:val="0"/>
          <w:numId w:val="8"/>
        </w:numPr>
        <w:ind w:hanging="720"/>
        <w:jc w:val="both"/>
        <w:rPr>
          <w:rFonts w:cs="Arial"/>
        </w:rPr>
      </w:pPr>
      <w:r w:rsidRPr="00014135">
        <w:rPr>
          <w:rFonts w:cs="Arial"/>
        </w:rPr>
        <w:lastRenderedPageBreak/>
        <w:t xml:space="preserve">All staff are given authority to act and take decisions commensurate with their level of responsibility and </w:t>
      </w:r>
      <w:bookmarkStart w:id="11" w:name="_Hlk128476702"/>
      <w:r w:rsidRPr="00014135">
        <w:rPr>
          <w:rFonts w:cs="Arial"/>
        </w:rPr>
        <w:t>in accordance with the Organisation’s agreed policies and procedures in force at that time</w:t>
      </w:r>
      <w:bookmarkEnd w:id="11"/>
      <w:r w:rsidRPr="00014135">
        <w:rPr>
          <w:rFonts w:cs="Arial"/>
        </w:rPr>
        <w:t>.</w:t>
      </w:r>
    </w:p>
    <w:p w14:paraId="747988BE" w14:textId="2E778BFB" w:rsidR="00906311" w:rsidRPr="00014135" w:rsidRDefault="00906311" w:rsidP="00E52358">
      <w:pPr>
        <w:tabs>
          <w:tab w:val="left" w:pos="360"/>
        </w:tabs>
        <w:jc w:val="both"/>
        <w:rPr>
          <w:rFonts w:cs="Arial"/>
        </w:rPr>
      </w:pPr>
    </w:p>
    <w:p w14:paraId="78823936" w14:textId="7B1DC9AE" w:rsidR="003F0385" w:rsidRDefault="00906311" w:rsidP="00E52358">
      <w:pPr>
        <w:pStyle w:val="ListParagraph"/>
        <w:numPr>
          <w:ilvl w:val="0"/>
          <w:numId w:val="8"/>
        </w:numPr>
        <w:ind w:hanging="720"/>
        <w:jc w:val="both"/>
        <w:rPr>
          <w:rFonts w:cs="Arial"/>
        </w:rPr>
      </w:pPr>
      <w:bookmarkStart w:id="12" w:name="_Hlk128555515"/>
      <w:r>
        <w:rPr>
          <w:rFonts w:cs="Arial"/>
        </w:rPr>
        <w:t>O</w:t>
      </w:r>
      <w:r w:rsidRPr="00014135">
        <w:rPr>
          <w:rFonts w:cs="Arial"/>
        </w:rPr>
        <w:t xml:space="preserve">perational personnel performing the role of “Incident Commander” </w:t>
      </w:r>
      <w:r w:rsidRPr="00CA31BC">
        <w:rPr>
          <w:rFonts w:cs="Arial"/>
        </w:rPr>
        <w:t>have authority to carry out their respective duties in accordance with the Service’s Standard Operating Procedures</w:t>
      </w:r>
      <w:r w:rsidR="00DD0BE8" w:rsidRPr="00CA31BC">
        <w:rPr>
          <w:rFonts w:cs="Arial"/>
        </w:rPr>
        <w:t xml:space="preserve"> </w:t>
      </w:r>
      <w:r w:rsidR="00C1068F" w:rsidRPr="00CA31BC">
        <w:rPr>
          <w:rFonts w:cs="Arial"/>
        </w:rPr>
        <w:t>or</w:t>
      </w:r>
      <w:r w:rsidR="00DD0BE8" w:rsidRPr="00CA31BC">
        <w:rPr>
          <w:rFonts w:cs="Arial"/>
        </w:rPr>
        <w:t xml:space="preserve"> National Operating </w:t>
      </w:r>
      <w:r w:rsidR="00283E8B" w:rsidRPr="00CA31BC">
        <w:rPr>
          <w:rFonts w:cs="Arial"/>
        </w:rPr>
        <w:t>Guidance</w:t>
      </w:r>
      <w:r w:rsidR="00DD0BE8" w:rsidRPr="00CA31BC">
        <w:rPr>
          <w:rFonts w:cs="Arial"/>
        </w:rPr>
        <w:t xml:space="preserve"> (NOG) when adopted in </w:t>
      </w:r>
      <w:r w:rsidR="00752A14" w:rsidRPr="00CA31BC">
        <w:rPr>
          <w:rFonts w:cs="Arial"/>
        </w:rPr>
        <w:t>entirety</w:t>
      </w:r>
      <w:r w:rsidRPr="00014135">
        <w:rPr>
          <w:rFonts w:cs="Arial"/>
        </w:rPr>
        <w:t xml:space="preserve"> and the South Wales Incident Command System.</w:t>
      </w:r>
    </w:p>
    <w:p w14:paraId="5C87E68D" w14:textId="77777777" w:rsidR="003F0385" w:rsidRDefault="003F0385" w:rsidP="00E52358">
      <w:pPr>
        <w:tabs>
          <w:tab w:val="left" w:pos="360"/>
        </w:tabs>
        <w:jc w:val="both"/>
        <w:rPr>
          <w:rFonts w:cs="Arial"/>
        </w:rPr>
      </w:pPr>
    </w:p>
    <w:p w14:paraId="757FEA10" w14:textId="59738C0B" w:rsidR="00906311" w:rsidRPr="00014135" w:rsidRDefault="003F0385" w:rsidP="00E52358">
      <w:pPr>
        <w:pStyle w:val="ListParagraph"/>
        <w:numPr>
          <w:ilvl w:val="0"/>
          <w:numId w:val="8"/>
        </w:numPr>
        <w:ind w:hanging="720"/>
        <w:jc w:val="both"/>
        <w:rPr>
          <w:rFonts w:cs="Arial"/>
        </w:rPr>
      </w:pPr>
      <w:r w:rsidRPr="00C1068F">
        <w:rPr>
          <w:rFonts w:cs="Arial"/>
        </w:rPr>
        <w:t>S</w:t>
      </w:r>
      <w:r w:rsidR="00906311" w:rsidRPr="00C1068F">
        <w:rPr>
          <w:rFonts w:cs="Arial"/>
        </w:rPr>
        <w:t>uitably trained</w:t>
      </w:r>
      <w:r w:rsidR="00906311" w:rsidRPr="00014135">
        <w:rPr>
          <w:rFonts w:cs="Arial"/>
        </w:rPr>
        <w:t xml:space="preserve"> Officers will have the authority to fulfil the role of “Gold”, “Silver” and “Bronze” Commander at multi- agency incidents, where circumstances required.</w:t>
      </w:r>
      <w:r w:rsidR="00C1068F">
        <w:rPr>
          <w:rFonts w:cs="Arial"/>
        </w:rPr>
        <w:t xml:space="preserve"> </w:t>
      </w:r>
    </w:p>
    <w:p w14:paraId="0141E476" w14:textId="059849FC" w:rsidR="00906311" w:rsidRPr="00014135" w:rsidRDefault="00906311" w:rsidP="00E52358">
      <w:pPr>
        <w:tabs>
          <w:tab w:val="left" w:pos="360"/>
        </w:tabs>
        <w:jc w:val="both"/>
        <w:rPr>
          <w:rFonts w:cs="Arial"/>
        </w:rPr>
      </w:pPr>
    </w:p>
    <w:p w14:paraId="46A219B2" w14:textId="2E5D1B96" w:rsidR="00906311" w:rsidRPr="00CA31BC" w:rsidRDefault="00906311" w:rsidP="00E52358">
      <w:pPr>
        <w:pStyle w:val="ListParagraph"/>
        <w:numPr>
          <w:ilvl w:val="0"/>
          <w:numId w:val="8"/>
        </w:numPr>
        <w:ind w:hanging="720"/>
        <w:jc w:val="both"/>
        <w:rPr>
          <w:rFonts w:cs="Arial"/>
        </w:rPr>
      </w:pPr>
      <w:r w:rsidRPr="00CA31BC">
        <w:rPr>
          <w:rFonts w:cs="Arial"/>
        </w:rPr>
        <w:t>Those personnel who are qualified as Emergency Fire Appliance drivers have authority to exercise the powers under Section 87 of the Road Traffic Act 1984, when responding to emergency calls.</w:t>
      </w:r>
      <w:r w:rsidR="00C1068F" w:rsidRPr="00CA31BC">
        <w:rPr>
          <w:rFonts w:cs="Arial"/>
          <w:b/>
          <w:bCs/>
          <w:color w:val="FF0000"/>
        </w:rPr>
        <w:t xml:space="preserve"> </w:t>
      </w:r>
    </w:p>
    <w:bookmarkEnd w:id="12"/>
    <w:p w14:paraId="0ECAE0D0" w14:textId="77777777" w:rsidR="00680EAB" w:rsidRPr="00680EAB" w:rsidRDefault="00680EAB" w:rsidP="00E52358">
      <w:pPr>
        <w:jc w:val="both"/>
        <w:rPr>
          <w:rFonts w:cs="Arial"/>
        </w:rPr>
      </w:pPr>
    </w:p>
    <w:p w14:paraId="53C09FA0" w14:textId="77777777" w:rsidR="00906311" w:rsidRPr="008F3FBB" w:rsidRDefault="00906311" w:rsidP="00E52358">
      <w:pPr>
        <w:pStyle w:val="ListParagraph"/>
        <w:numPr>
          <w:ilvl w:val="0"/>
          <w:numId w:val="8"/>
        </w:numPr>
        <w:ind w:hanging="720"/>
        <w:jc w:val="both"/>
        <w:rPr>
          <w:rFonts w:cs="Arial"/>
        </w:rPr>
      </w:pPr>
      <w:r w:rsidRPr="008F3FBB">
        <w:rPr>
          <w:rFonts w:cs="Arial"/>
        </w:rPr>
        <w:t>All staff have responsibility for ensuring a safe working environment at their place of work and taking remedial or preventative action in accordance with approved procedures where the working environment is not safe.</w:t>
      </w:r>
    </w:p>
    <w:p w14:paraId="3E499C20" w14:textId="3692DF55" w:rsidR="00355D27" w:rsidRPr="00EC3189" w:rsidRDefault="005559AD" w:rsidP="00E52358">
      <w:pPr>
        <w:pStyle w:val="Heading2"/>
        <w:jc w:val="both"/>
      </w:pPr>
      <w:bookmarkStart w:id="13" w:name="_Toc129678399"/>
      <w:r w:rsidRPr="00EC3189">
        <w:t>Principal Officers</w:t>
      </w:r>
      <w:bookmarkEnd w:id="13"/>
    </w:p>
    <w:p w14:paraId="7310812E" w14:textId="114D7388" w:rsidR="00906311" w:rsidRPr="00014135" w:rsidRDefault="00906311" w:rsidP="00E52358">
      <w:pPr>
        <w:tabs>
          <w:tab w:val="left" w:pos="360"/>
        </w:tabs>
        <w:jc w:val="both"/>
        <w:rPr>
          <w:rFonts w:cs="Arial"/>
        </w:rPr>
      </w:pPr>
    </w:p>
    <w:p w14:paraId="5B38C702" w14:textId="5045A064" w:rsidR="00906311" w:rsidRPr="00014135" w:rsidRDefault="00906311" w:rsidP="00E52358">
      <w:pPr>
        <w:pStyle w:val="ListParagraph"/>
        <w:numPr>
          <w:ilvl w:val="0"/>
          <w:numId w:val="9"/>
        </w:numPr>
        <w:ind w:hanging="720"/>
        <w:jc w:val="both"/>
        <w:rPr>
          <w:rFonts w:cs="Arial"/>
        </w:rPr>
      </w:pPr>
      <w:r w:rsidRPr="00014135">
        <w:rPr>
          <w:rFonts w:cs="Arial"/>
        </w:rPr>
        <w:t xml:space="preserve">Manage the Organisation in the absence of the </w:t>
      </w:r>
      <w:r w:rsidR="000125C3">
        <w:rPr>
          <w:rFonts w:cs="Arial"/>
        </w:rPr>
        <w:t xml:space="preserve">Chief Fire Officer </w:t>
      </w:r>
      <w:r w:rsidRPr="00014135">
        <w:rPr>
          <w:rFonts w:cs="Arial"/>
        </w:rPr>
        <w:t xml:space="preserve">and Deputy Chief </w:t>
      </w:r>
      <w:r w:rsidR="003F0385">
        <w:rPr>
          <w:rFonts w:cs="Arial"/>
        </w:rPr>
        <w:t xml:space="preserve">Fire </w:t>
      </w:r>
      <w:r w:rsidRPr="00014135">
        <w:rPr>
          <w:rFonts w:cs="Arial"/>
        </w:rPr>
        <w:t>Officer, and as such, make decisions as required.</w:t>
      </w:r>
    </w:p>
    <w:p w14:paraId="66DB9009" w14:textId="2E108562" w:rsidR="00906311" w:rsidRPr="00014135" w:rsidRDefault="00906311" w:rsidP="00E52358">
      <w:pPr>
        <w:tabs>
          <w:tab w:val="left" w:pos="360"/>
        </w:tabs>
        <w:jc w:val="both"/>
        <w:rPr>
          <w:rFonts w:cs="Arial"/>
        </w:rPr>
      </w:pPr>
    </w:p>
    <w:p w14:paraId="10318CDA" w14:textId="77777777" w:rsidR="00906311" w:rsidRPr="00014135" w:rsidRDefault="00906311" w:rsidP="00E52358">
      <w:pPr>
        <w:pStyle w:val="ListParagraph"/>
        <w:numPr>
          <w:ilvl w:val="0"/>
          <w:numId w:val="9"/>
        </w:numPr>
        <w:ind w:hanging="720"/>
        <w:jc w:val="both"/>
        <w:rPr>
          <w:rFonts w:cs="Arial"/>
        </w:rPr>
      </w:pPr>
      <w:r w:rsidRPr="00014135">
        <w:rPr>
          <w:rFonts w:cs="Arial"/>
        </w:rPr>
        <w:t>To determine policy and procedures to ensure the Organisation discharges its statutory duties and ensures efficient and effective service delivery.</w:t>
      </w:r>
    </w:p>
    <w:p w14:paraId="34769F82" w14:textId="1D1CB3CC" w:rsidR="00906311" w:rsidRPr="00014135" w:rsidRDefault="00906311" w:rsidP="00E52358">
      <w:pPr>
        <w:tabs>
          <w:tab w:val="left" w:pos="360"/>
        </w:tabs>
        <w:jc w:val="both"/>
        <w:rPr>
          <w:rFonts w:cs="Arial"/>
        </w:rPr>
      </w:pPr>
    </w:p>
    <w:p w14:paraId="45D1FDD7" w14:textId="6F6AD318" w:rsidR="00906311" w:rsidRDefault="00906311" w:rsidP="00E52358">
      <w:pPr>
        <w:pStyle w:val="ListParagraph"/>
        <w:numPr>
          <w:ilvl w:val="0"/>
          <w:numId w:val="9"/>
        </w:numPr>
        <w:ind w:hanging="720"/>
        <w:jc w:val="both"/>
        <w:rPr>
          <w:rFonts w:cs="Arial"/>
        </w:rPr>
      </w:pPr>
      <w:r w:rsidRPr="00987FCE">
        <w:rPr>
          <w:rFonts w:cs="Arial"/>
        </w:rPr>
        <w:t xml:space="preserve">Authority to make all necessary decisions to effectively manage the Directorate </w:t>
      </w:r>
      <w:r w:rsidR="009D3EDF" w:rsidRPr="00987FCE">
        <w:rPr>
          <w:rFonts w:cs="Arial"/>
        </w:rPr>
        <w:t xml:space="preserve">within approved budget </w:t>
      </w:r>
      <w:r w:rsidRPr="00987FCE">
        <w:rPr>
          <w:rFonts w:cs="Arial"/>
        </w:rPr>
        <w:t>in a manner consistent with the plans and objectives of the Organisation, to ensure that the Organisation discharges its statutory duties and to ensure efficient and effective</w:t>
      </w:r>
      <w:r w:rsidRPr="0064575B">
        <w:rPr>
          <w:rFonts w:cs="Arial"/>
        </w:rPr>
        <w:t xml:space="preserve"> service delivery.</w:t>
      </w:r>
    </w:p>
    <w:p w14:paraId="48F8397D" w14:textId="1237693B" w:rsidR="00906311" w:rsidRPr="00014135" w:rsidRDefault="00906311" w:rsidP="00E52358">
      <w:pPr>
        <w:tabs>
          <w:tab w:val="left" w:pos="360"/>
        </w:tabs>
        <w:jc w:val="both"/>
        <w:rPr>
          <w:rFonts w:cs="Arial"/>
        </w:rPr>
      </w:pPr>
    </w:p>
    <w:p w14:paraId="75C254F6" w14:textId="77777777" w:rsidR="00906311" w:rsidRPr="00014135" w:rsidRDefault="00906311" w:rsidP="00E52358">
      <w:pPr>
        <w:pStyle w:val="ListParagraph"/>
        <w:numPr>
          <w:ilvl w:val="0"/>
          <w:numId w:val="9"/>
        </w:numPr>
        <w:ind w:hanging="720"/>
        <w:jc w:val="both"/>
        <w:rPr>
          <w:rFonts w:cs="Arial"/>
        </w:rPr>
      </w:pPr>
      <w:r w:rsidRPr="00014135">
        <w:rPr>
          <w:rFonts w:cs="Arial"/>
        </w:rPr>
        <w:t>Incur expenditure and authorise use of resources within the approved budget of the Fire and Rescue Authority.</w:t>
      </w:r>
    </w:p>
    <w:p w14:paraId="7B473F8F" w14:textId="5533A5F1" w:rsidR="00906311" w:rsidRPr="00014135" w:rsidRDefault="00906311" w:rsidP="00E52358">
      <w:pPr>
        <w:tabs>
          <w:tab w:val="left" w:pos="360"/>
        </w:tabs>
        <w:jc w:val="both"/>
        <w:rPr>
          <w:rFonts w:cs="Arial"/>
        </w:rPr>
      </w:pPr>
    </w:p>
    <w:p w14:paraId="775E5BB7" w14:textId="39947ADD" w:rsidR="00906311" w:rsidRPr="00014135" w:rsidRDefault="003F0385" w:rsidP="00E52358">
      <w:pPr>
        <w:pStyle w:val="ListParagraph"/>
        <w:numPr>
          <w:ilvl w:val="0"/>
          <w:numId w:val="9"/>
        </w:numPr>
        <w:ind w:hanging="720"/>
        <w:jc w:val="both"/>
        <w:rPr>
          <w:rFonts w:cs="Arial"/>
        </w:rPr>
      </w:pPr>
      <w:r w:rsidRPr="00C1068F">
        <w:rPr>
          <w:rFonts w:cs="Arial"/>
        </w:rPr>
        <w:t xml:space="preserve">Chief Finance Officer and/or Director of Corporate Services </w:t>
      </w:r>
      <w:r w:rsidR="00C1068F" w:rsidRPr="00C1068F">
        <w:rPr>
          <w:rFonts w:cs="Arial"/>
        </w:rPr>
        <w:t>a</w:t>
      </w:r>
      <w:r w:rsidR="00906311" w:rsidRPr="00C1068F">
        <w:rPr>
          <w:rFonts w:cs="Arial"/>
        </w:rPr>
        <w:t>pprove a scale of chargeable services on behalf of the Organisation.</w:t>
      </w:r>
    </w:p>
    <w:p w14:paraId="3CAD6227" w14:textId="0A2E7BA0" w:rsidR="00906311" w:rsidRPr="00014135" w:rsidRDefault="00906311" w:rsidP="00E52358">
      <w:pPr>
        <w:tabs>
          <w:tab w:val="left" w:pos="360"/>
        </w:tabs>
        <w:jc w:val="both"/>
        <w:rPr>
          <w:rFonts w:cs="Arial"/>
        </w:rPr>
      </w:pPr>
    </w:p>
    <w:p w14:paraId="04AD4E04" w14:textId="5F94F089" w:rsidR="00906311" w:rsidRDefault="00906311" w:rsidP="00E52358">
      <w:pPr>
        <w:pStyle w:val="ListParagraph"/>
        <w:numPr>
          <w:ilvl w:val="0"/>
          <w:numId w:val="9"/>
        </w:numPr>
        <w:ind w:hanging="720"/>
        <w:jc w:val="both"/>
        <w:rPr>
          <w:rFonts w:cs="Arial"/>
        </w:rPr>
      </w:pPr>
      <w:r w:rsidRPr="00014135">
        <w:rPr>
          <w:rFonts w:cs="Arial"/>
        </w:rPr>
        <w:t>To agree responses on behalf of the Organisation to consultations or similar exercises by external agencies, including the Welsh Government.</w:t>
      </w:r>
    </w:p>
    <w:p w14:paraId="6FDCAD41" w14:textId="77777777" w:rsidR="00680EAB" w:rsidRPr="00680EAB" w:rsidRDefault="00680EAB" w:rsidP="00E52358">
      <w:pPr>
        <w:jc w:val="both"/>
        <w:rPr>
          <w:rFonts w:cs="Arial"/>
        </w:rPr>
      </w:pPr>
    </w:p>
    <w:p w14:paraId="0796A27C" w14:textId="77777777" w:rsidR="00906311" w:rsidRPr="00014135" w:rsidRDefault="00906311" w:rsidP="00E52358">
      <w:pPr>
        <w:pStyle w:val="ListParagraph"/>
        <w:numPr>
          <w:ilvl w:val="0"/>
          <w:numId w:val="9"/>
        </w:numPr>
        <w:ind w:hanging="720"/>
        <w:jc w:val="both"/>
        <w:rPr>
          <w:rFonts w:cs="Arial"/>
        </w:rPr>
      </w:pPr>
      <w:r w:rsidRPr="00014135">
        <w:rPr>
          <w:rFonts w:cs="Arial"/>
        </w:rPr>
        <w:t>Principal Officers acting as Executive Leadership Team to approve the Organisation’s Risk Management Policy Statement and Strategy.</w:t>
      </w:r>
    </w:p>
    <w:p w14:paraId="214FB466" w14:textId="2E04A2DF" w:rsidR="00906311" w:rsidRPr="00014135" w:rsidRDefault="00906311" w:rsidP="00E52358">
      <w:pPr>
        <w:tabs>
          <w:tab w:val="left" w:pos="360"/>
        </w:tabs>
        <w:jc w:val="both"/>
        <w:rPr>
          <w:rFonts w:cs="Arial"/>
        </w:rPr>
      </w:pPr>
    </w:p>
    <w:p w14:paraId="09C87909" w14:textId="77777777" w:rsidR="00906311" w:rsidRPr="00014135" w:rsidRDefault="00906311" w:rsidP="00E52358">
      <w:pPr>
        <w:pStyle w:val="ListParagraph"/>
        <w:numPr>
          <w:ilvl w:val="0"/>
          <w:numId w:val="9"/>
        </w:numPr>
        <w:ind w:hanging="720"/>
        <w:jc w:val="both"/>
        <w:rPr>
          <w:rFonts w:cs="Arial"/>
        </w:rPr>
      </w:pPr>
      <w:r w:rsidRPr="00014135">
        <w:rPr>
          <w:rFonts w:cs="Arial"/>
        </w:rPr>
        <w:t>To determine approved budget holders within their directorate.</w:t>
      </w:r>
    </w:p>
    <w:p w14:paraId="3913D090" w14:textId="13B96AF1" w:rsidR="00906311" w:rsidRPr="00014135" w:rsidRDefault="00906311" w:rsidP="00E52358">
      <w:pPr>
        <w:tabs>
          <w:tab w:val="left" w:pos="360"/>
        </w:tabs>
        <w:jc w:val="both"/>
        <w:rPr>
          <w:rFonts w:cs="Arial"/>
        </w:rPr>
      </w:pPr>
    </w:p>
    <w:p w14:paraId="4834EF77" w14:textId="368F121E" w:rsidR="00906311" w:rsidRPr="00014135" w:rsidRDefault="00906311" w:rsidP="00E52358">
      <w:pPr>
        <w:pStyle w:val="ListParagraph"/>
        <w:numPr>
          <w:ilvl w:val="0"/>
          <w:numId w:val="9"/>
        </w:numPr>
        <w:ind w:hanging="720"/>
        <w:jc w:val="both"/>
        <w:rPr>
          <w:rFonts w:cs="Arial"/>
        </w:rPr>
      </w:pPr>
      <w:r w:rsidRPr="00014135">
        <w:rPr>
          <w:rFonts w:cs="Arial"/>
        </w:rPr>
        <w:lastRenderedPageBreak/>
        <w:t xml:space="preserve">To take necessary action and decisions in accordance with the level of authority given to them in the Organisation’s Financial </w:t>
      </w:r>
      <w:r w:rsidR="000912AD">
        <w:rPr>
          <w:rFonts w:cs="Arial"/>
        </w:rPr>
        <w:t>Procedure Rules</w:t>
      </w:r>
      <w:r w:rsidRPr="00014135">
        <w:rPr>
          <w:rFonts w:cs="Arial"/>
        </w:rPr>
        <w:t>.</w:t>
      </w:r>
    </w:p>
    <w:p w14:paraId="1B42D1ED" w14:textId="1300DF7C" w:rsidR="00906311" w:rsidRPr="00014135" w:rsidRDefault="00906311" w:rsidP="00E52358">
      <w:pPr>
        <w:tabs>
          <w:tab w:val="left" w:pos="360"/>
        </w:tabs>
        <w:jc w:val="both"/>
        <w:rPr>
          <w:rFonts w:cs="Arial"/>
        </w:rPr>
      </w:pPr>
    </w:p>
    <w:p w14:paraId="6D7C429E" w14:textId="77777777" w:rsidR="00906311" w:rsidRPr="00014135" w:rsidRDefault="00906311" w:rsidP="00E52358">
      <w:pPr>
        <w:pStyle w:val="ListParagraph"/>
        <w:numPr>
          <w:ilvl w:val="0"/>
          <w:numId w:val="9"/>
        </w:numPr>
        <w:ind w:hanging="720"/>
        <w:jc w:val="both"/>
        <w:rPr>
          <w:rFonts w:cs="Arial"/>
        </w:rPr>
      </w:pPr>
      <w:r w:rsidRPr="00014135">
        <w:rPr>
          <w:rFonts w:cs="Arial"/>
        </w:rPr>
        <w:t>To authorise overseas travel within approved budget.</w:t>
      </w:r>
    </w:p>
    <w:p w14:paraId="5846A986" w14:textId="31E50E3E" w:rsidR="00906311" w:rsidRPr="00014135" w:rsidRDefault="00906311" w:rsidP="00E52358">
      <w:pPr>
        <w:tabs>
          <w:tab w:val="left" w:pos="360"/>
        </w:tabs>
        <w:jc w:val="both"/>
        <w:rPr>
          <w:rFonts w:cs="Arial"/>
        </w:rPr>
      </w:pPr>
    </w:p>
    <w:p w14:paraId="29E24BA7" w14:textId="7072AE17" w:rsidR="00906311" w:rsidRPr="00014135" w:rsidRDefault="00906311" w:rsidP="00E52358">
      <w:pPr>
        <w:pStyle w:val="ListParagraph"/>
        <w:numPr>
          <w:ilvl w:val="0"/>
          <w:numId w:val="9"/>
        </w:numPr>
        <w:ind w:hanging="720"/>
        <w:jc w:val="both"/>
        <w:rPr>
          <w:rFonts w:cs="Arial"/>
        </w:rPr>
      </w:pPr>
      <w:r w:rsidRPr="00014135">
        <w:rPr>
          <w:rFonts w:cs="Arial"/>
        </w:rPr>
        <w:t>To hear and determine appeals in accordance with the Service’s Policies and Procedures.</w:t>
      </w:r>
    </w:p>
    <w:p w14:paraId="30B061D4" w14:textId="6B3BEF80" w:rsidR="00906311" w:rsidRPr="00272819" w:rsidRDefault="00906311" w:rsidP="00E52358">
      <w:pPr>
        <w:tabs>
          <w:tab w:val="left" w:pos="360"/>
        </w:tabs>
        <w:jc w:val="both"/>
        <w:rPr>
          <w:rFonts w:cs="Arial"/>
        </w:rPr>
      </w:pPr>
    </w:p>
    <w:p w14:paraId="79A5D9E7" w14:textId="62CF7632" w:rsidR="00906311" w:rsidRPr="00272819" w:rsidRDefault="00CA31BC" w:rsidP="00E52358">
      <w:pPr>
        <w:pStyle w:val="ListParagraph"/>
        <w:numPr>
          <w:ilvl w:val="0"/>
          <w:numId w:val="9"/>
        </w:numPr>
        <w:ind w:hanging="720"/>
        <w:jc w:val="both"/>
        <w:rPr>
          <w:rFonts w:cs="Arial"/>
        </w:rPr>
      </w:pPr>
      <w:r>
        <w:rPr>
          <w:rFonts w:cs="Arial"/>
        </w:rPr>
        <w:t>To make r</w:t>
      </w:r>
      <w:r w:rsidR="00906311" w:rsidRPr="00272819">
        <w:rPr>
          <w:rFonts w:cs="Arial"/>
        </w:rPr>
        <w:t xml:space="preserve">evenue virements within service area </w:t>
      </w:r>
      <w:r w:rsidR="00272819" w:rsidRPr="00272819">
        <w:rPr>
          <w:rFonts w:cs="Arial"/>
        </w:rPr>
        <w:t xml:space="preserve">for which they are responsible </w:t>
      </w:r>
      <w:r w:rsidR="00906311" w:rsidRPr="00272819">
        <w:rPr>
          <w:rFonts w:cs="Arial"/>
        </w:rPr>
        <w:t>of up to £50,000</w:t>
      </w:r>
      <w:r w:rsidR="00272819" w:rsidRPr="00272819">
        <w:rPr>
          <w:rFonts w:cs="Arial"/>
        </w:rPr>
        <w:t xml:space="preserve"> with written approval of Head of Finance or Senior Accountant</w:t>
      </w:r>
      <w:r w:rsidR="00906311" w:rsidRPr="00272819">
        <w:rPr>
          <w:rFonts w:cs="Arial"/>
        </w:rPr>
        <w:t>.</w:t>
      </w:r>
      <w:r w:rsidR="00930B3B" w:rsidRPr="00272819">
        <w:rPr>
          <w:rFonts w:cs="Arial"/>
          <w:color w:val="FF0000"/>
        </w:rPr>
        <w:t xml:space="preserve"> </w:t>
      </w:r>
    </w:p>
    <w:p w14:paraId="78ECCCCC" w14:textId="0EAA7BC8" w:rsidR="00272819" w:rsidRPr="00272819" w:rsidRDefault="00272819" w:rsidP="00E52358">
      <w:pPr>
        <w:tabs>
          <w:tab w:val="left" w:pos="360"/>
        </w:tabs>
        <w:jc w:val="both"/>
        <w:rPr>
          <w:rFonts w:cs="Arial"/>
        </w:rPr>
      </w:pPr>
    </w:p>
    <w:p w14:paraId="2F79B4D5" w14:textId="3513D5C2" w:rsidR="00272819" w:rsidRPr="00014135" w:rsidRDefault="00CA31BC" w:rsidP="00E52358">
      <w:pPr>
        <w:pStyle w:val="ListParagraph"/>
        <w:numPr>
          <w:ilvl w:val="0"/>
          <w:numId w:val="9"/>
        </w:numPr>
        <w:ind w:hanging="720"/>
        <w:jc w:val="both"/>
        <w:rPr>
          <w:rFonts w:cs="Arial"/>
        </w:rPr>
      </w:pPr>
      <w:r>
        <w:rPr>
          <w:rFonts w:cs="Arial"/>
        </w:rPr>
        <w:t>To make r</w:t>
      </w:r>
      <w:r w:rsidR="00272819" w:rsidRPr="00272819">
        <w:rPr>
          <w:rFonts w:cs="Arial"/>
        </w:rPr>
        <w:t>evenue virements between different service areas of up to £100,000 with written approval of Head of Finance or Senior Accountant and retrospectively reported to FAPM Committee.</w:t>
      </w:r>
      <w:r w:rsidR="00272819" w:rsidRPr="00930B3B">
        <w:rPr>
          <w:rFonts w:cs="Arial"/>
          <w:color w:val="FF0000"/>
        </w:rPr>
        <w:t xml:space="preserve"> </w:t>
      </w:r>
    </w:p>
    <w:p w14:paraId="689D19AA" w14:textId="1502A682" w:rsidR="00906311" w:rsidRPr="00014135" w:rsidRDefault="00906311" w:rsidP="00E52358">
      <w:pPr>
        <w:tabs>
          <w:tab w:val="left" w:pos="360"/>
        </w:tabs>
        <w:jc w:val="both"/>
        <w:rPr>
          <w:rFonts w:cs="Arial"/>
        </w:rPr>
      </w:pPr>
    </w:p>
    <w:p w14:paraId="6DEE799A" w14:textId="77777777" w:rsidR="00906311" w:rsidRPr="00014135" w:rsidRDefault="00906311" w:rsidP="00E52358">
      <w:pPr>
        <w:pStyle w:val="ListParagraph"/>
        <w:numPr>
          <w:ilvl w:val="0"/>
          <w:numId w:val="9"/>
        </w:numPr>
        <w:ind w:hanging="720"/>
        <w:jc w:val="both"/>
        <w:rPr>
          <w:rFonts w:cs="Arial"/>
        </w:rPr>
      </w:pPr>
      <w:r w:rsidRPr="00014135">
        <w:rPr>
          <w:rFonts w:cs="Arial"/>
        </w:rPr>
        <w:t>To undertake duties and responsibilities set out in any of the Authority’s consti</w:t>
      </w:r>
      <w:r>
        <w:rPr>
          <w:rFonts w:cs="Arial"/>
        </w:rPr>
        <w:t xml:space="preserve">tutional documents and </w:t>
      </w:r>
      <w:r w:rsidRPr="00014135">
        <w:rPr>
          <w:rFonts w:cs="Arial"/>
        </w:rPr>
        <w:t>plans.</w:t>
      </w:r>
    </w:p>
    <w:p w14:paraId="4E895A73" w14:textId="043B89E5" w:rsidR="00602AB6" w:rsidRPr="00EC3189" w:rsidRDefault="00602AB6" w:rsidP="00E52358">
      <w:pPr>
        <w:pStyle w:val="Heading2"/>
        <w:jc w:val="both"/>
      </w:pPr>
      <w:bookmarkStart w:id="14" w:name="_Toc129678400"/>
      <w:r w:rsidRPr="00EC3189">
        <w:t>All Principal Officers and Heads of Service</w:t>
      </w:r>
      <w:bookmarkEnd w:id="14"/>
    </w:p>
    <w:p w14:paraId="116101A6" w14:textId="6F9D921B" w:rsidR="00906311" w:rsidRPr="00014135" w:rsidRDefault="00906311" w:rsidP="00E52358">
      <w:pPr>
        <w:tabs>
          <w:tab w:val="left" w:pos="360"/>
        </w:tabs>
        <w:jc w:val="both"/>
        <w:rPr>
          <w:rFonts w:cs="Arial"/>
        </w:rPr>
      </w:pPr>
    </w:p>
    <w:p w14:paraId="5189084F" w14:textId="77777777" w:rsidR="00906311" w:rsidRDefault="00906311" w:rsidP="00E52358">
      <w:pPr>
        <w:pStyle w:val="ListParagraph"/>
        <w:numPr>
          <w:ilvl w:val="0"/>
          <w:numId w:val="10"/>
        </w:numPr>
        <w:ind w:hanging="720"/>
        <w:jc w:val="both"/>
        <w:rPr>
          <w:rFonts w:cs="Arial"/>
        </w:rPr>
      </w:pPr>
      <w:r w:rsidRPr="00014135">
        <w:rPr>
          <w:rFonts w:cs="Arial"/>
        </w:rPr>
        <w:t>Initiation, development, delivery, review and revision of partnership schemes, collaborations and projects for the furtherance of the Organisation’s priorities and objectives.</w:t>
      </w:r>
    </w:p>
    <w:p w14:paraId="24C3DEED" w14:textId="3E6CB6A0" w:rsidR="00906311" w:rsidRPr="00014135" w:rsidRDefault="00906311" w:rsidP="00E52358">
      <w:pPr>
        <w:tabs>
          <w:tab w:val="left" w:pos="360"/>
        </w:tabs>
        <w:jc w:val="both"/>
        <w:rPr>
          <w:rFonts w:cs="Arial"/>
        </w:rPr>
      </w:pPr>
    </w:p>
    <w:p w14:paraId="094BE033" w14:textId="77777777" w:rsidR="00906311" w:rsidRPr="00D025EA" w:rsidRDefault="00906311" w:rsidP="00E52358">
      <w:pPr>
        <w:pStyle w:val="ListParagraph"/>
        <w:numPr>
          <w:ilvl w:val="0"/>
          <w:numId w:val="10"/>
        </w:numPr>
        <w:ind w:hanging="720"/>
        <w:jc w:val="both"/>
        <w:rPr>
          <w:rFonts w:cs="Arial"/>
        </w:rPr>
      </w:pPr>
      <w:r w:rsidRPr="00014135">
        <w:rPr>
          <w:rFonts w:cs="Arial"/>
        </w:rPr>
        <w:t xml:space="preserve">Prepare, review, amend and implement operating policies and </w:t>
      </w:r>
      <w:r w:rsidRPr="00D025EA">
        <w:rPr>
          <w:rFonts w:cs="Arial"/>
        </w:rPr>
        <w:t>procedures to assist the Organisation in discharging its statutory and other duties.</w:t>
      </w:r>
    </w:p>
    <w:p w14:paraId="68488676" w14:textId="18E8F7FD" w:rsidR="00906311" w:rsidRPr="00D025EA" w:rsidRDefault="00906311" w:rsidP="00E52358">
      <w:pPr>
        <w:tabs>
          <w:tab w:val="left" w:pos="360"/>
        </w:tabs>
        <w:jc w:val="both"/>
        <w:rPr>
          <w:rFonts w:cs="Arial"/>
        </w:rPr>
      </w:pPr>
    </w:p>
    <w:p w14:paraId="415B5E91" w14:textId="03DE4E83" w:rsidR="00906311" w:rsidRPr="00D025EA" w:rsidRDefault="00FD4CB2" w:rsidP="00E52358">
      <w:pPr>
        <w:pStyle w:val="ListParagraph"/>
        <w:numPr>
          <w:ilvl w:val="0"/>
          <w:numId w:val="10"/>
        </w:numPr>
        <w:ind w:hanging="720"/>
        <w:jc w:val="both"/>
        <w:rPr>
          <w:rFonts w:cs="Arial"/>
        </w:rPr>
      </w:pPr>
      <w:r w:rsidRPr="00D025EA">
        <w:rPr>
          <w:rFonts w:cs="Arial"/>
        </w:rPr>
        <w:t>I</w:t>
      </w:r>
      <w:r w:rsidR="00906311" w:rsidRPr="00D025EA">
        <w:rPr>
          <w:rFonts w:cs="Arial"/>
        </w:rPr>
        <w:t xml:space="preserve">n accordance with agreed procedures, authorise the filling of vacancies.  </w:t>
      </w:r>
    </w:p>
    <w:p w14:paraId="7383A7CC" w14:textId="74E31B3C" w:rsidR="00906311" w:rsidRPr="00014135" w:rsidRDefault="00906311" w:rsidP="00E52358">
      <w:pPr>
        <w:tabs>
          <w:tab w:val="left" w:pos="360"/>
        </w:tabs>
        <w:jc w:val="both"/>
        <w:rPr>
          <w:rFonts w:cs="Arial"/>
        </w:rPr>
      </w:pPr>
    </w:p>
    <w:p w14:paraId="1CC93A64" w14:textId="54FC5003" w:rsidR="00906311" w:rsidRPr="0064575B" w:rsidRDefault="00906311" w:rsidP="00E52358">
      <w:pPr>
        <w:pStyle w:val="ListParagraph"/>
        <w:numPr>
          <w:ilvl w:val="0"/>
          <w:numId w:val="10"/>
        </w:numPr>
        <w:ind w:hanging="720"/>
        <w:jc w:val="both"/>
        <w:rPr>
          <w:rFonts w:cs="Arial"/>
        </w:rPr>
      </w:pPr>
      <w:r w:rsidRPr="0064575B">
        <w:rPr>
          <w:rFonts w:cs="Arial"/>
        </w:rPr>
        <w:t>Authority to apply disciplinary sanctions up</w:t>
      </w:r>
      <w:r w:rsidR="00CA31BC">
        <w:rPr>
          <w:rFonts w:cs="Arial"/>
        </w:rPr>
        <w:t xml:space="preserve"> </w:t>
      </w:r>
      <w:r w:rsidRPr="0064575B">
        <w:rPr>
          <w:rFonts w:cs="Arial"/>
        </w:rPr>
        <w:t>to and including dismissal in accordance with the Service</w:t>
      </w:r>
      <w:r>
        <w:rPr>
          <w:rFonts w:cs="Arial"/>
        </w:rPr>
        <w:t>’</w:t>
      </w:r>
      <w:r w:rsidRPr="0064575B">
        <w:rPr>
          <w:rFonts w:cs="Arial"/>
        </w:rPr>
        <w:t>s Policies and Procedures</w:t>
      </w:r>
    </w:p>
    <w:p w14:paraId="6ED1DCC7" w14:textId="4BDD0722" w:rsidR="00906311" w:rsidRPr="00B2163A" w:rsidRDefault="00906311" w:rsidP="00E52358">
      <w:pPr>
        <w:tabs>
          <w:tab w:val="left" w:pos="360"/>
        </w:tabs>
        <w:jc w:val="both"/>
        <w:rPr>
          <w:rFonts w:cs="Arial"/>
          <w:highlight w:val="yellow"/>
        </w:rPr>
      </w:pPr>
    </w:p>
    <w:p w14:paraId="040F9EF4" w14:textId="6E966970" w:rsidR="00906311" w:rsidRDefault="00906311" w:rsidP="00E52358">
      <w:pPr>
        <w:pStyle w:val="ListParagraph"/>
        <w:numPr>
          <w:ilvl w:val="0"/>
          <w:numId w:val="10"/>
        </w:numPr>
        <w:ind w:hanging="720"/>
        <w:jc w:val="both"/>
        <w:rPr>
          <w:rFonts w:cs="Arial"/>
        </w:rPr>
      </w:pPr>
      <w:r w:rsidRPr="00B2163A">
        <w:rPr>
          <w:rFonts w:cs="Arial"/>
        </w:rPr>
        <w:t>Authority to apply capability sanctions up</w:t>
      </w:r>
      <w:r w:rsidR="00CA31BC">
        <w:rPr>
          <w:rFonts w:cs="Arial"/>
        </w:rPr>
        <w:t xml:space="preserve"> </w:t>
      </w:r>
      <w:r w:rsidRPr="00B2163A">
        <w:rPr>
          <w:rFonts w:cs="Arial"/>
        </w:rPr>
        <w:t>to and including dismissal in accordance with the Service</w:t>
      </w:r>
      <w:r>
        <w:rPr>
          <w:rFonts w:cs="Arial"/>
        </w:rPr>
        <w:t>’</w:t>
      </w:r>
      <w:r w:rsidRPr="00B2163A">
        <w:rPr>
          <w:rFonts w:cs="Arial"/>
        </w:rPr>
        <w:t>s Policies and Procedures</w:t>
      </w:r>
    </w:p>
    <w:p w14:paraId="1E091A80" w14:textId="71B79BE1" w:rsidR="00906311" w:rsidRPr="00F97AEE" w:rsidRDefault="00906311" w:rsidP="00E52358">
      <w:pPr>
        <w:tabs>
          <w:tab w:val="left" w:pos="360"/>
        </w:tabs>
        <w:jc w:val="both"/>
        <w:rPr>
          <w:rFonts w:cs="Arial"/>
        </w:rPr>
      </w:pPr>
    </w:p>
    <w:p w14:paraId="5E4A5F70" w14:textId="77777777" w:rsidR="00906311" w:rsidRPr="0064575B" w:rsidRDefault="00906311" w:rsidP="00E52358">
      <w:pPr>
        <w:pStyle w:val="ListParagraph"/>
        <w:numPr>
          <w:ilvl w:val="0"/>
          <w:numId w:val="10"/>
        </w:numPr>
        <w:ind w:hanging="720"/>
        <w:jc w:val="both"/>
        <w:rPr>
          <w:rFonts w:cs="Arial"/>
        </w:rPr>
      </w:pPr>
      <w:r w:rsidRPr="0064575B">
        <w:rPr>
          <w:rFonts w:cs="Arial"/>
        </w:rPr>
        <w:t>Consider and determine applications from employees regarding secondary employment in accordance with the policy of the Organisation.</w:t>
      </w:r>
    </w:p>
    <w:p w14:paraId="2FCB5770" w14:textId="0C2081CF" w:rsidR="00906311" w:rsidRPr="000958AD" w:rsidRDefault="00906311" w:rsidP="00E52358">
      <w:pPr>
        <w:tabs>
          <w:tab w:val="left" w:pos="360"/>
        </w:tabs>
        <w:jc w:val="both"/>
        <w:rPr>
          <w:rFonts w:cs="Arial"/>
        </w:rPr>
      </w:pPr>
    </w:p>
    <w:p w14:paraId="26E61E82" w14:textId="2C919A48" w:rsidR="00906311" w:rsidRPr="000958AD" w:rsidRDefault="00906311" w:rsidP="00E52358">
      <w:pPr>
        <w:pStyle w:val="ListParagraph"/>
        <w:numPr>
          <w:ilvl w:val="0"/>
          <w:numId w:val="10"/>
        </w:numPr>
        <w:ind w:hanging="720"/>
        <w:jc w:val="both"/>
        <w:rPr>
          <w:rFonts w:cs="Arial"/>
        </w:rPr>
      </w:pPr>
      <w:r w:rsidRPr="000958AD">
        <w:rPr>
          <w:rFonts w:cs="Arial"/>
        </w:rPr>
        <w:t>Authority to attend and take decisions on behalf of the Organisation at Community Safety Partnerships and Public Service Boards</w:t>
      </w:r>
      <w:bookmarkStart w:id="15" w:name="_Hlk128243146"/>
      <w:r w:rsidR="000958AD" w:rsidRPr="000958AD">
        <w:rPr>
          <w:rFonts w:cs="Arial"/>
        </w:rPr>
        <w:t>.</w:t>
      </w:r>
    </w:p>
    <w:bookmarkEnd w:id="15"/>
    <w:p w14:paraId="10E14823" w14:textId="680CBACC" w:rsidR="00906311" w:rsidRDefault="00906311" w:rsidP="00E52358">
      <w:pPr>
        <w:tabs>
          <w:tab w:val="left" w:pos="360"/>
        </w:tabs>
        <w:jc w:val="both"/>
        <w:rPr>
          <w:rFonts w:cs="Arial"/>
        </w:rPr>
      </w:pPr>
    </w:p>
    <w:p w14:paraId="2D99334B" w14:textId="497925DB" w:rsidR="00906311" w:rsidRPr="00E808E5" w:rsidRDefault="00906311" w:rsidP="00E52358">
      <w:pPr>
        <w:pStyle w:val="ListParagraph"/>
        <w:numPr>
          <w:ilvl w:val="0"/>
          <w:numId w:val="10"/>
        </w:numPr>
        <w:ind w:hanging="720"/>
        <w:jc w:val="both"/>
        <w:rPr>
          <w:rFonts w:cs="Arial"/>
        </w:rPr>
      </w:pPr>
      <w:r w:rsidRPr="00E808E5">
        <w:rPr>
          <w:rFonts w:cs="Arial"/>
        </w:rPr>
        <w:t>Dispose of redundant equipment (excluding vehicles) in accordance with approved policies and procedures</w:t>
      </w:r>
      <w:r w:rsidR="00FD4CB2">
        <w:rPr>
          <w:rFonts w:cs="Arial"/>
        </w:rPr>
        <w:t>.</w:t>
      </w:r>
    </w:p>
    <w:p w14:paraId="463E79C9" w14:textId="310F8F97" w:rsidR="00602AB6" w:rsidRPr="00EC3189" w:rsidRDefault="00EC2908" w:rsidP="00E52358">
      <w:pPr>
        <w:pStyle w:val="Heading2"/>
        <w:jc w:val="both"/>
      </w:pPr>
      <w:bookmarkStart w:id="16" w:name="_Toc129678401"/>
      <w:r w:rsidRPr="00EC3189">
        <w:t>Principal Officer on Duty</w:t>
      </w:r>
      <w:bookmarkEnd w:id="16"/>
    </w:p>
    <w:p w14:paraId="65D2E4DD" w14:textId="77777777" w:rsidR="00602AB6" w:rsidRDefault="00602AB6" w:rsidP="00E52358">
      <w:pPr>
        <w:tabs>
          <w:tab w:val="left" w:pos="360"/>
        </w:tabs>
        <w:ind w:left="-540"/>
        <w:jc w:val="both"/>
        <w:rPr>
          <w:rFonts w:cs="Arial"/>
          <w:b/>
        </w:rPr>
      </w:pPr>
    </w:p>
    <w:p w14:paraId="2D183608" w14:textId="77777777" w:rsidR="00906311" w:rsidRPr="00014135" w:rsidRDefault="00906311" w:rsidP="00E52358">
      <w:pPr>
        <w:pStyle w:val="ListParagraph"/>
        <w:numPr>
          <w:ilvl w:val="0"/>
          <w:numId w:val="11"/>
        </w:numPr>
        <w:ind w:hanging="720"/>
        <w:jc w:val="both"/>
        <w:rPr>
          <w:rFonts w:cs="Arial"/>
        </w:rPr>
      </w:pPr>
      <w:r w:rsidRPr="00014135">
        <w:rPr>
          <w:rFonts w:cs="Arial"/>
        </w:rPr>
        <w:t xml:space="preserve">Authority to take all necessary action to respond to and co-ordinate the response of the Organisation to an incident, major emergency or disaster and </w:t>
      </w:r>
      <w:r w:rsidRPr="00014135">
        <w:rPr>
          <w:rFonts w:cs="Arial"/>
        </w:rPr>
        <w:lastRenderedPageBreak/>
        <w:t>where appropriate to report the action taken to the Chairperson of the Fire Authority.</w:t>
      </w:r>
    </w:p>
    <w:p w14:paraId="3491EF92" w14:textId="28D6AE7A" w:rsidR="00EC2908" w:rsidRPr="00EC3189" w:rsidRDefault="00EC2908" w:rsidP="00E52358">
      <w:pPr>
        <w:pStyle w:val="Heading2"/>
        <w:jc w:val="both"/>
      </w:pPr>
      <w:bookmarkStart w:id="17" w:name="_Toc129678402"/>
      <w:r w:rsidRPr="00EC3189">
        <w:t>All Operational Staff</w:t>
      </w:r>
      <w:bookmarkEnd w:id="17"/>
    </w:p>
    <w:p w14:paraId="5F859A68" w14:textId="385455ED" w:rsidR="00906311" w:rsidRPr="00014135" w:rsidRDefault="00906311" w:rsidP="00E52358">
      <w:pPr>
        <w:tabs>
          <w:tab w:val="left" w:pos="360"/>
        </w:tabs>
        <w:jc w:val="both"/>
        <w:rPr>
          <w:rFonts w:cs="Arial"/>
        </w:rPr>
      </w:pPr>
    </w:p>
    <w:p w14:paraId="238180B8" w14:textId="198BAFAE" w:rsidR="00906311" w:rsidRPr="0064575B" w:rsidRDefault="00906311" w:rsidP="00E52358">
      <w:pPr>
        <w:pStyle w:val="ListParagraph"/>
        <w:numPr>
          <w:ilvl w:val="0"/>
          <w:numId w:val="12"/>
        </w:numPr>
        <w:ind w:hanging="720"/>
        <w:jc w:val="both"/>
        <w:rPr>
          <w:rFonts w:cs="Arial"/>
        </w:rPr>
      </w:pPr>
      <w:r w:rsidRPr="0064575B">
        <w:rPr>
          <w:rFonts w:cs="Arial"/>
        </w:rPr>
        <w:t>Power under the Fire and Rescue Services Act 2004 for the purposes of:</w:t>
      </w:r>
    </w:p>
    <w:p w14:paraId="3A33E3C4" w14:textId="283C9AA1" w:rsidR="00906311" w:rsidRDefault="00E52358" w:rsidP="00E52358">
      <w:pPr>
        <w:ind w:firstLine="720"/>
        <w:jc w:val="both"/>
        <w:rPr>
          <w:rFonts w:cs="Arial"/>
        </w:rPr>
      </w:pPr>
      <w:r>
        <w:rPr>
          <w:rFonts w:cs="Arial"/>
        </w:rPr>
        <w:t>(a)</w:t>
      </w:r>
      <w:r>
        <w:rPr>
          <w:rFonts w:cs="Arial"/>
        </w:rPr>
        <w:tab/>
      </w:r>
      <w:r w:rsidR="00906311" w:rsidRPr="000958AD">
        <w:rPr>
          <w:rFonts w:cs="Arial"/>
        </w:rPr>
        <w:t>s.38: securing a suitable supply of water in the event of a fire</w:t>
      </w:r>
    </w:p>
    <w:p w14:paraId="73B5B6A2" w14:textId="14E501C8" w:rsidR="00906311" w:rsidRDefault="00E52358" w:rsidP="00E52358">
      <w:pPr>
        <w:ind w:firstLine="720"/>
        <w:jc w:val="both"/>
        <w:rPr>
          <w:rFonts w:cs="Arial"/>
        </w:rPr>
      </w:pPr>
      <w:r>
        <w:rPr>
          <w:rFonts w:cs="Arial"/>
        </w:rPr>
        <w:t>(b)</w:t>
      </w:r>
      <w:r>
        <w:rPr>
          <w:rFonts w:cs="Arial"/>
        </w:rPr>
        <w:tab/>
        <w:t>s</w:t>
      </w:r>
      <w:r w:rsidR="00906311" w:rsidRPr="000958AD">
        <w:rPr>
          <w:rFonts w:cs="Arial"/>
        </w:rPr>
        <w:t>.44: powers of firefighters etc in an emergency etc</w:t>
      </w:r>
    </w:p>
    <w:p w14:paraId="1D2C5C4A" w14:textId="67F0BCE6" w:rsidR="00906311" w:rsidRPr="0064575B" w:rsidRDefault="00E52358" w:rsidP="00E52358">
      <w:pPr>
        <w:jc w:val="both"/>
        <w:rPr>
          <w:rFonts w:cs="Arial"/>
        </w:rPr>
      </w:pPr>
      <w:r>
        <w:rPr>
          <w:rFonts w:cs="Arial"/>
        </w:rPr>
        <w:tab/>
        <w:t>(c)</w:t>
      </w:r>
      <w:r>
        <w:rPr>
          <w:rFonts w:cs="Arial"/>
        </w:rPr>
        <w:tab/>
      </w:r>
      <w:r w:rsidR="00906311" w:rsidRPr="000958AD">
        <w:rPr>
          <w:rFonts w:cs="Arial"/>
        </w:rPr>
        <w:t>s.45 &amp; 46:</w:t>
      </w:r>
      <w:r w:rsidR="00906311" w:rsidRPr="0064575B">
        <w:rPr>
          <w:rFonts w:cs="Arial"/>
        </w:rPr>
        <w:t xml:space="preserve"> obtaining information and investigating fires</w:t>
      </w:r>
    </w:p>
    <w:p w14:paraId="49949566" w14:textId="6F8C2E1E" w:rsidR="00906311" w:rsidRPr="00014135" w:rsidRDefault="00906311" w:rsidP="00E52358">
      <w:pPr>
        <w:tabs>
          <w:tab w:val="left" w:pos="360"/>
        </w:tabs>
        <w:jc w:val="both"/>
        <w:rPr>
          <w:rFonts w:cs="Arial"/>
        </w:rPr>
      </w:pPr>
    </w:p>
    <w:p w14:paraId="66EBACD2" w14:textId="261147CC" w:rsidR="00532B11" w:rsidRPr="00532B11" w:rsidRDefault="00532B11" w:rsidP="00E52358">
      <w:pPr>
        <w:pStyle w:val="ListParagraph"/>
        <w:numPr>
          <w:ilvl w:val="0"/>
          <w:numId w:val="12"/>
        </w:numPr>
        <w:ind w:hanging="720"/>
        <w:jc w:val="both"/>
      </w:pPr>
      <w:r>
        <w:rPr>
          <w:rFonts w:cs="Arial"/>
        </w:rPr>
        <w:t>Power under the F</w:t>
      </w:r>
      <w:r w:rsidRPr="00532B11">
        <w:t>ire and Rescue Services (Emergencies) (Wales) (Amendment) Order 2017</w:t>
      </w:r>
      <w:r>
        <w:t xml:space="preserve"> </w:t>
      </w:r>
      <w:r w:rsidRPr="00532B11">
        <w:t>make provision in its area, to the extent that it considers it reasonable to do so, for the purpose of</w:t>
      </w:r>
      <w:r>
        <w:t>:</w:t>
      </w:r>
    </w:p>
    <w:p w14:paraId="7A51EB7F" w14:textId="58E14E15" w:rsidR="00532B11" w:rsidRPr="00532B11" w:rsidRDefault="00532B11" w:rsidP="00E52358">
      <w:pPr>
        <w:pStyle w:val="ListParagraph"/>
        <w:ind w:left="1440" w:hanging="720"/>
        <w:jc w:val="both"/>
      </w:pPr>
      <w:r w:rsidRPr="00532B11">
        <w:t>(a)</w:t>
      </w:r>
      <w:r>
        <w:tab/>
      </w:r>
      <w:r w:rsidRPr="00532B11">
        <w:t>rescuing people, or protecting them from serious harm in the event of an emergency involving flooding; and</w:t>
      </w:r>
    </w:p>
    <w:p w14:paraId="33C466F7" w14:textId="15B54955" w:rsidR="00532B11" w:rsidRPr="00532B11" w:rsidRDefault="00532B11" w:rsidP="00E52358">
      <w:pPr>
        <w:pStyle w:val="ListParagraph"/>
        <w:ind w:left="1440" w:hanging="720"/>
        <w:jc w:val="both"/>
      </w:pPr>
      <w:r w:rsidRPr="00532B11">
        <w:t>(b)</w:t>
      </w:r>
      <w:r>
        <w:tab/>
      </w:r>
      <w:r w:rsidRPr="00532B11">
        <w:t>rescuing people in the event of an emergency involving inland water.</w:t>
      </w:r>
    </w:p>
    <w:p w14:paraId="4E0F7D68" w14:textId="7FADBBA7" w:rsidR="00532B11" w:rsidRDefault="00532B11" w:rsidP="00E52358">
      <w:pPr>
        <w:pStyle w:val="ListParagraph"/>
        <w:jc w:val="both"/>
        <w:rPr>
          <w:rFonts w:cs="Arial"/>
        </w:rPr>
      </w:pPr>
    </w:p>
    <w:p w14:paraId="643450EE" w14:textId="042301FA" w:rsidR="00906311" w:rsidRPr="00014135" w:rsidRDefault="00906311" w:rsidP="00E52358">
      <w:pPr>
        <w:pStyle w:val="ListParagraph"/>
        <w:numPr>
          <w:ilvl w:val="0"/>
          <w:numId w:val="12"/>
        </w:numPr>
        <w:ind w:hanging="720"/>
        <w:jc w:val="both"/>
        <w:rPr>
          <w:rFonts w:cs="Arial"/>
        </w:rPr>
      </w:pPr>
      <w:r w:rsidRPr="00014135">
        <w:rPr>
          <w:rFonts w:cs="Arial"/>
        </w:rPr>
        <w:t>Power to utilise the exemptions under the Road Traffic Acts when responding to an emergency.</w:t>
      </w:r>
    </w:p>
    <w:p w14:paraId="2DB4E5A7" w14:textId="7883CFD2" w:rsidR="00906311" w:rsidRPr="00014135" w:rsidRDefault="00906311" w:rsidP="00E52358">
      <w:pPr>
        <w:tabs>
          <w:tab w:val="left" w:pos="360"/>
        </w:tabs>
        <w:jc w:val="both"/>
        <w:rPr>
          <w:rFonts w:cs="Arial"/>
        </w:rPr>
      </w:pPr>
    </w:p>
    <w:p w14:paraId="0FDAFA5B" w14:textId="5D98C514" w:rsidR="00906311" w:rsidRPr="0064575B" w:rsidRDefault="00906311" w:rsidP="00E52358">
      <w:pPr>
        <w:pStyle w:val="ListParagraph"/>
        <w:numPr>
          <w:ilvl w:val="0"/>
          <w:numId w:val="12"/>
        </w:numPr>
        <w:ind w:hanging="720"/>
        <w:jc w:val="both"/>
        <w:rPr>
          <w:rFonts w:cs="Arial"/>
        </w:rPr>
      </w:pPr>
      <w:r w:rsidRPr="0064575B">
        <w:rPr>
          <w:rFonts w:cs="Arial"/>
        </w:rPr>
        <w:t xml:space="preserve">Authority to undertake familiarisation visits at risk premises to assist the Organisation in discharging its duties </w:t>
      </w:r>
      <w:r w:rsidRPr="000958AD">
        <w:rPr>
          <w:rFonts w:cs="Arial"/>
        </w:rPr>
        <w:t>under s.7.2.d</w:t>
      </w:r>
      <w:r w:rsidRPr="0064575B">
        <w:rPr>
          <w:rFonts w:cs="Arial"/>
        </w:rPr>
        <w:t xml:space="preserve"> of the Fire and Rescue Services Act 2004.</w:t>
      </w:r>
    </w:p>
    <w:p w14:paraId="03C275BC" w14:textId="482D76BF" w:rsidR="00906311" w:rsidRPr="00E808E5" w:rsidRDefault="00906311" w:rsidP="00E52358">
      <w:pPr>
        <w:tabs>
          <w:tab w:val="left" w:pos="360"/>
        </w:tabs>
        <w:jc w:val="both"/>
        <w:rPr>
          <w:rFonts w:cs="Arial"/>
        </w:rPr>
      </w:pPr>
    </w:p>
    <w:p w14:paraId="562B547C" w14:textId="7FFC1514" w:rsidR="00906311" w:rsidRDefault="00906311" w:rsidP="00E52358">
      <w:pPr>
        <w:pStyle w:val="ListParagraph"/>
        <w:numPr>
          <w:ilvl w:val="0"/>
          <w:numId w:val="12"/>
        </w:numPr>
        <w:ind w:hanging="720"/>
        <w:jc w:val="both"/>
        <w:rPr>
          <w:rFonts w:cs="Arial"/>
        </w:rPr>
      </w:pPr>
      <w:r w:rsidRPr="00E808E5">
        <w:rPr>
          <w:rFonts w:cs="Arial"/>
        </w:rPr>
        <w:t>Respond to emergency situations as directed by Control or a Senior Officer</w:t>
      </w:r>
      <w:r w:rsidR="00532B11">
        <w:rPr>
          <w:rFonts w:cs="Arial"/>
        </w:rPr>
        <w:t>.</w:t>
      </w:r>
    </w:p>
    <w:p w14:paraId="70F3E043" w14:textId="0FAC0976" w:rsidR="00906311" w:rsidRPr="00E808E5" w:rsidRDefault="00906311" w:rsidP="00E52358">
      <w:pPr>
        <w:tabs>
          <w:tab w:val="left" w:pos="360"/>
        </w:tabs>
        <w:jc w:val="both"/>
        <w:rPr>
          <w:rFonts w:cs="Arial"/>
        </w:rPr>
      </w:pPr>
    </w:p>
    <w:p w14:paraId="56EF6E36" w14:textId="04C19469" w:rsidR="00906311" w:rsidRDefault="00906311" w:rsidP="00E52358">
      <w:pPr>
        <w:pStyle w:val="ListParagraph"/>
        <w:numPr>
          <w:ilvl w:val="0"/>
          <w:numId w:val="12"/>
        </w:numPr>
        <w:ind w:hanging="720"/>
        <w:jc w:val="both"/>
        <w:rPr>
          <w:rFonts w:cs="Arial"/>
        </w:rPr>
      </w:pPr>
      <w:r w:rsidRPr="00E808E5">
        <w:rPr>
          <w:rFonts w:cs="Arial"/>
        </w:rPr>
        <w:t>Commit appropriate resources in accordance with Service Procedures</w:t>
      </w:r>
      <w:r w:rsidR="00532B11">
        <w:rPr>
          <w:rFonts w:cs="Arial"/>
        </w:rPr>
        <w:t>.</w:t>
      </w:r>
    </w:p>
    <w:p w14:paraId="29A717A8" w14:textId="50EEA59D" w:rsidR="00906311" w:rsidRPr="00E808E5" w:rsidRDefault="00906311" w:rsidP="00E52358">
      <w:pPr>
        <w:tabs>
          <w:tab w:val="left" w:pos="360"/>
        </w:tabs>
        <w:jc w:val="both"/>
        <w:rPr>
          <w:rFonts w:cs="Arial"/>
        </w:rPr>
      </w:pPr>
    </w:p>
    <w:p w14:paraId="0A434241" w14:textId="77777777" w:rsidR="00906311" w:rsidRPr="00E808E5" w:rsidRDefault="00906311" w:rsidP="00E52358">
      <w:pPr>
        <w:pStyle w:val="ListParagraph"/>
        <w:numPr>
          <w:ilvl w:val="0"/>
          <w:numId w:val="12"/>
        </w:numPr>
        <w:ind w:hanging="720"/>
        <w:jc w:val="both"/>
        <w:rPr>
          <w:rFonts w:cs="Arial"/>
        </w:rPr>
      </w:pPr>
      <w:r w:rsidRPr="00E808E5">
        <w:rPr>
          <w:rFonts w:cs="Arial"/>
        </w:rPr>
        <w:t xml:space="preserve">Authority to impound breathing apparatus sets following any failure in accordance with Health and Safety (RIDDOR) Regulations.  </w:t>
      </w:r>
    </w:p>
    <w:p w14:paraId="22043688" w14:textId="6580108C" w:rsidR="006E047C" w:rsidRPr="00EC3189" w:rsidRDefault="006E047C" w:rsidP="00E52358">
      <w:pPr>
        <w:pStyle w:val="Heading2"/>
        <w:jc w:val="both"/>
      </w:pPr>
      <w:bookmarkStart w:id="18" w:name="_Toc129678403"/>
      <w:r w:rsidRPr="00EC3189">
        <w:t>Budget Holders</w:t>
      </w:r>
      <w:bookmarkEnd w:id="18"/>
    </w:p>
    <w:p w14:paraId="5AB557CF" w14:textId="65C1418D" w:rsidR="00906311" w:rsidRPr="00014135" w:rsidRDefault="00906311" w:rsidP="00E52358">
      <w:pPr>
        <w:tabs>
          <w:tab w:val="left" w:pos="360"/>
        </w:tabs>
        <w:jc w:val="both"/>
        <w:rPr>
          <w:rFonts w:cs="Arial"/>
        </w:rPr>
      </w:pPr>
    </w:p>
    <w:p w14:paraId="79F68E1E" w14:textId="77777777" w:rsidR="00906311" w:rsidRPr="008518E8" w:rsidRDefault="00906311" w:rsidP="00E52358">
      <w:pPr>
        <w:pStyle w:val="ListParagraph"/>
        <w:numPr>
          <w:ilvl w:val="0"/>
          <w:numId w:val="13"/>
        </w:numPr>
        <w:ind w:hanging="720"/>
        <w:jc w:val="both"/>
        <w:rPr>
          <w:rFonts w:cs="Arial"/>
        </w:rPr>
      </w:pPr>
      <w:r w:rsidRPr="008518E8">
        <w:rPr>
          <w:rFonts w:cs="Arial"/>
        </w:rPr>
        <w:t>In accordance with Financial Policies and Procedures of the Organisation, authority to incur expenditure and ensure control over departmental budgets and the management of devolved budgets.</w:t>
      </w:r>
    </w:p>
    <w:p w14:paraId="5C2E48CA" w14:textId="51A1F179" w:rsidR="005B453A" w:rsidRPr="00EC3189" w:rsidRDefault="00D76126" w:rsidP="00E52358">
      <w:pPr>
        <w:pStyle w:val="Heading2"/>
        <w:jc w:val="both"/>
      </w:pPr>
      <w:bookmarkStart w:id="19" w:name="_Toc129678404"/>
      <w:r w:rsidRPr="00EC3189">
        <w:t>All Managerial &amp; Supervisory Staff</w:t>
      </w:r>
      <w:bookmarkEnd w:id="19"/>
    </w:p>
    <w:p w14:paraId="6B40C7C9" w14:textId="721BF00A" w:rsidR="00906311" w:rsidRPr="00014135" w:rsidRDefault="00906311" w:rsidP="00E52358">
      <w:pPr>
        <w:tabs>
          <w:tab w:val="left" w:pos="360"/>
        </w:tabs>
        <w:jc w:val="both"/>
        <w:rPr>
          <w:rFonts w:cs="Arial"/>
        </w:rPr>
      </w:pPr>
    </w:p>
    <w:p w14:paraId="2F3D5CE3" w14:textId="75CB3450" w:rsidR="00906311" w:rsidRDefault="00906311" w:rsidP="00E52358">
      <w:pPr>
        <w:pStyle w:val="ListParagraph"/>
        <w:numPr>
          <w:ilvl w:val="0"/>
          <w:numId w:val="14"/>
        </w:numPr>
        <w:ind w:hanging="720"/>
        <w:jc w:val="both"/>
        <w:rPr>
          <w:rFonts w:cs="Arial"/>
        </w:rPr>
      </w:pPr>
      <w:r w:rsidRPr="008518E8">
        <w:rPr>
          <w:rFonts w:cs="Arial"/>
        </w:rPr>
        <w:t>Ability to make disciplinary, capability and conduct reviews, assessments, decisions and sanctions in line with organisational policies and procedures</w:t>
      </w:r>
      <w:r w:rsidR="00BD3BD8">
        <w:rPr>
          <w:rFonts w:cs="Arial"/>
        </w:rPr>
        <w:t>.</w:t>
      </w:r>
    </w:p>
    <w:p w14:paraId="750D47F5" w14:textId="61129721" w:rsidR="00906311" w:rsidRPr="007175F6" w:rsidRDefault="00906311" w:rsidP="00E52358">
      <w:pPr>
        <w:tabs>
          <w:tab w:val="left" w:pos="360"/>
        </w:tabs>
        <w:jc w:val="both"/>
        <w:rPr>
          <w:rFonts w:cs="Arial"/>
        </w:rPr>
      </w:pPr>
    </w:p>
    <w:p w14:paraId="198E7C84" w14:textId="77777777" w:rsidR="00906311" w:rsidRPr="007175F6" w:rsidRDefault="00906311" w:rsidP="00E52358">
      <w:pPr>
        <w:pStyle w:val="ListParagraph"/>
        <w:numPr>
          <w:ilvl w:val="0"/>
          <w:numId w:val="14"/>
        </w:numPr>
        <w:ind w:hanging="720"/>
        <w:jc w:val="both"/>
        <w:rPr>
          <w:rFonts w:cs="Arial"/>
        </w:rPr>
      </w:pPr>
      <w:r w:rsidRPr="007175F6">
        <w:rPr>
          <w:rFonts w:cs="Arial"/>
        </w:rPr>
        <w:t xml:space="preserve">Authority to undertake investigations involving RIDDOR incidents (Reporting of Injuries, Diseases and Dangerous Occurrences Regulations 1995) or other incidents </w:t>
      </w:r>
      <w:proofErr w:type="gramStart"/>
      <w:r w:rsidRPr="007175F6">
        <w:rPr>
          <w:rFonts w:cs="Arial"/>
        </w:rPr>
        <w:t>where</w:t>
      </w:r>
      <w:proofErr w:type="gramEnd"/>
      <w:r w:rsidRPr="007175F6">
        <w:rPr>
          <w:rFonts w:cs="Arial"/>
        </w:rPr>
        <w:t xml:space="preserve"> considered appropriate and take decisions or make recommendations on remedial or preventative action, as appropriate.</w:t>
      </w:r>
    </w:p>
    <w:p w14:paraId="0A4B86D5" w14:textId="77777777" w:rsidR="00906311" w:rsidRPr="007175F6" w:rsidRDefault="00906311" w:rsidP="00E52358">
      <w:pPr>
        <w:tabs>
          <w:tab w:val="left" w:pos="360"/>
        </w:tabs>
        <w:jc w:val="both"/>
        <w:rPr>
          <w:rFonts w:cs="Arial"/>
        </w:rPr>
      </w:pPr>
    </w:p>
    <w:p w14:paraId="0B049558" w14:textId="18004D8F" w:rsidR="0006087B" w:rsidRPr="00A86442" w:rsidRDefault="000125C3" w:rsidP="00E52358">
      <w:pPr>
        <w:pStyle w:val="Heading1"/>
        <w:ind w:left="720" w:hanging="720"/>
        <w:jc w:val="both"/>
      </w:pPr>
      <w:bookmarkStart w:id="20" w:name="_Toc475961307"/>
      <w:bookmarkStart w:id="21" w:name="_Toc475961438"/>
      <w:bookmarkStart w:id="22" w:name="_Toc129678405"/>
      <w:r>
        <w:lastRenderedPageBreak/>
        <w:t>Chief Fire Officer</w:t>
      </w:r>
      <w:bookmarkEnd w:id="20"/>
      <w:bookmarkEnd w:id="21"/>
      <w:bookmarkEnd w:id="22"/>
    </w:p>
    <w:p w14:paraId="09F7F7F2" w14:textId="2C509CAE" w:rsidR="003B568D" w:rsidRPr="00014135" w:rsidRDefault="001A0F42" w:rsidP="00E52358">
      <w:pPr>
        <w:tabs>
          <w:tab w:val="left" w:pos="360"/>
        </w:tabs>
        <w:ind w:left="720"/>
        <w:jc w:val="both"/>
        <w:rPr>
          <w:rFonts w:cs="Arial"/>
          <w:b/>
        </w:rPr>
      </w:pPr>
      <w:r>
        <w:rPr>
          <w:rFonts w:cs="Arial"/>
          <w:b/>
        </w:rPr>
        <w:t>The</w:t>
      </w:r>
      <w:r w:rsidR="003B568D" w:rsidRPr="00014135">
        <w:rPr>
          <w:rFonts w:cs="Arial"/>
          <w:b/>
        </w:rPr>
        <w:t xml:space="preserve"> </w:t>
      </w:r>
      <w:r w:rsidR="003B568D">
        <w:rPr>
          <w:rFonts w:cs="Arial"/>
          <w:b/>
        </w:rPr>
        <w:t>Chief Fire Officer</w:t>
      </w:r>
      <w:r w:rsidR="003B568D" w:rsidRPr="00014135">
        <w:rPr>
          <w:rFonts w:cs="Arial"/>
          <w:b/>
        </w:rPr>
        <w:t xml:space="preserve">, and in </w:t>
      </w:r>
      <w:r w:rsidR="003B568D">
        <w:rPr>
          <w:rFonts w:cs="Arial"/>
          <w:b/>
        </w:rPr>
        <w:t>their</w:t>
      </w:r>
      <w:r w:rsidR="003B568D" w:rsidRPr="00014135">
        <w:rPr>
          <w:rFonts w:cs="Arial"/>
          <w:b/>
        </w:rPr>
        <w:t xml:space="preserve"> </w:t>
      </w:r>
      <w:r w:rsidR="003B568D">
        <w:rPr>
          <w:rFonts w:cs="Arial"/>
          <w:b/>
        </w:rPr>
        <w:t xml:space="preserve">absence, the Deputy Chief (Fire) </w:t>
      </w:r>
      <w:r w:rsidR="003B568D" w:rsidRPr="00014135">
        <w:rPr>
          <w:rFonts w:cs="Arial"/>
          <w:b/>
        </w:rPr>
        <w:t>Officer</w:t>
      </w:r>
    </w:p>
    <w:p w14:paraId="37FBB387" w14:textId="582A349F" w:rsidR="00906311" w:rsidRPr="00014135" w:rsidRDefault="00906311" w:rsidP="00E52358">
      <w:pPr>
        <w:tabs>
          <w:tab w:val="left" w:pos="360"/>
        </w:tabs>
        <w:jc w:val="both"/>
        <w:rPr>
          <w:rFonts w:cs="Arial"/>
        </w:rPr>
      </w:pPr>
    </w:p>
    <w:p w14:paraId="4E23075A" w14:textId="2E3EA552" w:rsidR="00906311" w:rsidRDefault="00906311" w:rsidP="00E52358">
      <w:pPr>
        <w:pStyle w:val="ListParagraph"/>
        <w:numPr>
          <w:ilvl w:val="0"/>
          <w:numId w:val="15"/>
        </w:numPr>
        <w:ind w:hanging="720"/>
        <w:jc w:val="both"/>
        <w:rPr>
          <w:rFonts w:cs="Arial"/>
        </w:rPr>
      </w:pPr>
      <w:r w:rsidRPr="00014135">
        <w:rPr>
          <w:rFonts w:cs="Arial"/>
        </w:rPr>
        <w:t xml:space="preserve">To take all necessary action within approved budgets to discharge the duties, functions and responsibilities of the Organisation under or in relation to the Fire </w:t>
      </w:r>
      <w:r w:rsidRPr="008518E8">
        <w:rPr>
          <w:rFonts w:cs="Arial"/>
        </w:rPr>
        <w:t>and Rescue</w:t>
      </w:r>
      <w:r>
        <w:rPr>
          <w:rFonts w:cs="Arial"/>
        </w:rPr>
        <w:t xml:space="preserve"> </w:t>
      </w:r>
      <w:r w:rsidRPr="00014135">
        <w:rPr>
          <w:rFonts w:cs="Arial"/>
        </w:rPr>
        <w:t>Services Act 2004</w:t>
      </w:r>
      <w:r>
        <w:rPr>
          <w:rFonts w:cs="Arial"/>
        </w:rPr>
        <w:t xml:space="preserve">, </w:t>
      </w:r>
      <w:r w:rsidRPr="007175F6">
        <w:rPr>
          <w:rFonts w:cs="Arial"/>
        </w:rPr>
        <w:t xml:space="preserve">Civil Contingencies Act 2004 or other legislation or subordinate legislation applicable to the Fire and Rescue Service including power to authorise Officers to </w:t>
      </w:r>
      <w:proofErr w:type="gramStart"/>
      <w:r w:rsidRPr="007175F6">
        <w:rPr>
          <w:rFonts w:cs="Arial"/>
        </w:rPr>
        <w:t>take action</w:t>
      </w:r>
      <w:proofErr w:type="gramEnd"/>
      <w:r w:rsidRPr="007175F6">
        <w:rPr>
          <w:rFonts w:cs="Arial"/>
        </w:rPr>
        <w:t xml:space="preserve"> under any provision or supplementary power contained within that Act or subordinate legislation.</w:t>
      </w:r>
    </w:p>
    <w:p w14:paraId="3458F8D5" w14:textId="77777777" w:rsidR="0019531C" w:rsidRDefault="0019531C" w:rsidP="00E52358">
      <w:pPr>
        <w:pStyle w:val="ListParagraph"/>
        <w:jc w:val="both"/>
        <w:rPr>
          <w:rFonts w:cs="Arial"/>
        </w:rPr>
      </w:pPr>
    </w:p>
    <w:p w14:paraId="563D7F75" w14:textId="77777777" w:rsidR="00906311" w:rsidRPr="00014135" w:rsidRDefault="00906311" w:rsidP="00E52358">
      <w:pPr>
        <w:pStyle w:val="ListParagraph"/>
        <w:numPr>
          <w:ilvl w:val="0"/>
          <w:numId w:val="15"/>
        </w:numPr>
        <w:ind w:hanging="720"/>
        <w:jc w:val="both"/>
        <w:rPr>
          <w:rFonts w:cs="Arial"/>
        </w:rPr>
      </w:pPr>
      <w:r w:rsidRPr="00014135">
        <w:rPr>
          <w:rFonts w:cs="Arial"/>
        </w:rPr>
        <w:t>To take all necessary action to respond to and co-ordinate the response of the Organisation to a</w:t>
      </w:r>
      <w:r>
        <w:rPr>
          <w:rFonts w:cs="Arial"/>
        </w:rPr>
        <w:t>n</w:t>
      </w:r>
      <w:r w:rsidRPr="00014135">
        <w:rPr>
          <w:rFonts w:cs="Arial"/>
        </w:rPr>
        <w:t xml:space="preserve"> emergency or disaster and subsequently to report to the Chairperson of the Fire and Rescue Authority where appropriate.</w:t>
      </w:r>
    </w:p>
    <w:p w14:paraId="547F20DE" w14:textId="74117716" w:rsidR="00906311" w:rsidRPr="00014135" w:rsidRDefault="00906311" w:rsidP="00E52358">
      <w:pPr>
        <w:tabs>
          <w:tab w:val="left" w:pos="360"/>
        </w:tabs>
        <w:ind w:hanging="720"/>
        <w:jc w:val="both"/>
        <w:rPr>
          <w:rFonts w:cs="Arial"/>
        </w:rPr>
      </w:pPr>
    </w:p>
    <w:p w14:paraId="2C1CB6FF" w14:textId="77777777" w:rsidR="00906311" w:rsidRPr="00014135" w:rsidRDefault="00906311" w:rsidP="00E52358">
      <w:pPr>
        <w:pStyle w:val="ListParagraph"/>
        <w:numPr>
          <w:ilvl w:val="0"/>
          <w:numId w:val="15"/>
        </w:numPr>
        <w:ind w:hanging="720"/>
        <w:jc w:val="both"/>
        <w:rPr>
          <w:rFonts w:cs="Arial"/>
        </w:rPr>
      </w:pPr>
      <w:r w:rsidRPr="00014135">
        <w:rPr>
          <w:rFonts w:cs="Arial"/>
        </w:rPr>
        <w:t>To deploy staff, vehicles, resources and equipment and to utilise the Authority’s buildings and other assets in the most effective manner to discharge the Organisation’s responsibilities.</w:t>
      </w:r>
    </w:p>
    <w:p w14:paraId="2DCA08F4" w14:textId="0FC6C286" w:rsidR="00906311" w:rsidRPr="00014135" w:rsidRDefault="00906311" w:rsidP="00E52358">
      <w:pPr>
        <w:tabs>
          <w:tab w:val="left" w:pos="360"/>
        </w:tabs>
        <w:ind w:hanging="720"/>
        <w:jc w:val="both"/>
        <w:rPr>
          <w:rFonts w:cs="Arial"/>
        </w:rPr>
      </w:pPr>
    </w:p>
    <w:p w14:paraId="3AC647C4" w14:textId="77777777" w:rsidR="00906311" w:rsidRPr="00014135" w:rsidRDefault="00906311" w:rsidP="00E52358">
      <w:pPr>
        <w:pStyle w:val="ListParagraph"/>
        <w:numPr>
          <w:ilvl w:val="0"/>
          <w:numId w:val="15"/>
        </w:numPr>
        <w:ind w:hanging="720"/>
        <w:jc w:val="both"/>
        <w:rPr>
          <w:rFonts w:cs="Arial"/>
        </w:rPr>
      </w:pPr>
      <w:r w:rsidRPr="00014135">
        <w:rPr>
          <w:rFonts w:cs="Arial"/>
        </w:rPr>
        <w:t>Incur expenditure on behalf of the Organisation in accordance with approved budgets.</w:t>
      </w:r>
    </w:p>
    <w:p w14:paraId="3DDFF815" w14:textId="33246893" w:rsidR="00906311" w:rsidRPr="00014135" w:rsidRDefault="00906311" w:rsidP="00E52358">
      <w:pPr>
        <w:tabs>
          <w:tab w:val="left" w:pos="360"/>
        </w:tabs>
        <w:ind w:hanging="720"/>
        <w:jc w:val="both"/>
        <w:rPr>
          <w:rFonts w:cs="Arial"/>
        </w:rPr>
      </w:pPr>
    </w:p>
    <w:p w14:paraId="543D2302" w14:textId="0E2CB964" w:rsidR="00906311" w:rsidRDefault="00906311" w:rsidP="00E52358">
      <w:pPr>
        <w:pStyle w:val="ListParagraph"/>
        <w:numPr>
          <w:ilvl w:val="0"/>
          <w:numId w:val="15"/>
        </w:numPr>
        <w:ind w:hanging="720"/>
        <w:jc w:val="both"/>
        <w:rPr>
          <w:rFonts w:cs="Arial"/>
        </w:rPr>
      </w:pPr>
      <w:r w:rsidRPr="007175F6">
        <w:rPr>
          <w:rFonts w:cs="Arial"/>
        </w:rPr>
        <w:t>Act in urgent matter</w:t>
      </w:r>
      <w:r w:rsidR="00BD3BD8">
        <w:rPr>
          <w:rFonts w:cs="Arial"/>
        </w:rPr>
        <w:t>s (wher</w:t>
      </w:r>
      <w:r w:rsidRPr="007175F6">
        <w:rPr>
          <w:rFonts w:cs="Arial"/>
        </w:rPr>
        <w:t xml:space="preserve">e </w:t>
      </w:r>
      <w:r w:rsidR="00BD3BD8">
        <w:rPr>
          <w:rFonts w:cs="Arial"/>
        </w:rPr>
        <w:t xml:space="preserve">the </w:t>
      </w:r>
      <w:r w:rsidRPr="007175F6">
        <w:rPr>
          <w:rFonts w:cs="Arial"/>
        </w:rPr>
        <w:t>Fire &amp; Rescue Authority</w:t>
      </w:r>
      <w:r w:rsidR="00BD3BD8">
        <w:rPr>
          <w:rFonts w:cs="Arial"/>
        </w:rPr>
        <w:t xml:space="preserve"> </w:t>
      </w:r>
      <w:r w:rsidRPr="007175F6">
        <w:rPr>
          <w:rFonts w:cs="Arial"/>
        </w:rPr>
        <w:t>would normally determine</w:t>
      </w:r>
      <w:r w:rsidR="00BD3BD8">
        <w:rPr>
          <w:rFonts w:cs="Arial"/>
        </w:rPr>
        <w:t xml:space="preserve">), </w:t>
      </w:r>
      <w:r w:rsidRPr="007175F6">
        <w:rPr>
          <w:rFonts w:cs="Arial"/>
        </w:rPr>
        <w:t>where there is insufficient time to call a special meeting. Wherever possible the Monitoring Officer and other relevant Statutory Officers and Chairperson or Deputy Chairperson of the Authority and/or Chair of the relevant committee should be consulted subject to</w:t>
      </w:r>
      <w:r>
        <w:rPr>
          <w:rFonts w:cs="Arial"/>
        </w:rPr>
        <w:t xml:space="preserve"> </w:t>
      </w:r>
      <w:r w:rsidRPr="007175F6">
        <w:rPr>
          <w:rFonts w:cs="Arial"/>
        </w:rPr>
        <w:t>details of</w:t>
      </w:r>
      <w:r w:rsidRPr="00014135">
        <w:rPr>
          <w:rFonts w:cs="Arial"/>
        </w:rPr>
        <w:t xml:space="preserve"> the action being reported to the next available meeting of the Fire and Rescue Authority.</w:t>
      </w:r>
    </w:p>
    <w:p w14:paraId="45034541" w14:textId="43EE7284" w:rsidR="00906311" w:rsidRPr="00014135" w:rsidRDefault="00906311" w:rsidP="00E52358">
      <w:pPr>
        <w:tabs>
          <w:tab w:val="left" w:pos="360"/>
        </w:tabs>
        <w:ind w:hanging="720"/>
        <w:jc w:val="both"/>
        <w:rPr>
          <w:rFonts w:cs="Arial"/>
        </w:rPr>
      </w:pPr>
    </w:p>
    <w:p w14:paraId="2984B02C" w14:textId="08BBCF6E" w:rsidR="00906311" w:rsidRPr="00014135" w:rsidRDefault="00906311" w:rsidP="00E52358">
      <w:pPr>
        <w:pStyle w:val="ListParagraph"/>
        <w:numPr>
          <w:ilvl w:val="0"/>
          <w:numId w:val="15"/>
        </w:numPr>
        <w:ind w:hanging="720"/>
        <w:jc w:val="both"/>
        <w:rPr>
          <w:rFonts w:cs="Arial"/>
        </w:rPr>
      </w:pPr>
      <w:r w:rsidRPr="00014135">
        <w:rPr>
          <w:rFonts w:cs="Arial"/>
        </w:rPr>
        <w:t>In consultation with the Chairperson and</w:t>
      </w:r>
      <w:r w:rsidR="00B72996">
        <w:rPr>
          <w:rFonts w:cs="Arial"/>
        </w:rPr>
        <w:t>/</w:t>
      </w:r>
      <w:r w:rsidRPr="00014135">
        <w:rPr>
          <w:rFonts w:cs="Arial"/>
        </w:rPr>
        <w:t xml:space="preserve">or the Deputy Chairperson of the Fire and Rescue Authority, take such action as considered necessary to mitigate risk to the community in relation to </w:t>
      </w:r>
      <w:r w:rsidRPr="007175F6">
        <w:rPr>
          <w:rFonts w:cs="Arial"/>
        </w:rPr>
        <w:t xml:space="preserve">any </w:t>
      </w:r>
      <w:r>
        <w:rPr>
          <w:rFonts w:cs="Arial"/>
        </w:rPr>
        <w:t xml:space="preserve">issue </w:t>
      </w:r>
      <w:r w:rsidRPr="007175F6">
        <w:rPr>
          <w:rFonts w:cs="Arial"/>
        </w:rPr>
        <w:t>likely to cause disruption to business or business continuity.</w:t>
      </w:r>
    </w:p>
    <w:p w14:paraId="303B0EB1" w14:textId="15E44310" w:rsidR="00906311" w:rsidRPr="00014135" w:rsidRDefault="00906311" w:rsidP="00E52358">
      <w:pPr>
        <w:tabs>
          <w:tab w:val="left" w:pos="360"/>
        </w:tabs>
        <w:ind w:hanging="720"/>
        <w:jc w:val="both"/>
        <w:rPr>
          <w:rFonts w:cs="Arial"/>
        </w:rPr>
      </w:pPr>
    </w:p>
    <w:p w14:paraId="64AF6AC0" w14:textId="22882509" w:rsidR="00906311" w:rsidRPr="00494F87" w:rsidRDefault="00906311" w:rsidP="00E52358">
      <w:pPr>
        <w:pStyle w:val="ListParagraph"/>
        <w:numPr>
          <w:ilvl w:val="0"/>
          <w:numId w:val="15"/>
        </w:numPr>
        <w:ind w:hanging="720"/>
        <w:jc w:val="both"/>
        <w:rPr>
          <w:rFonts w:cs="Arial"/>
        </w:rPr>
      </w:pPr>
      <w:r w:rsidRPr="00014135">
        <w:rPr>
          <w:rFonts w:cs="Arial"/>
        </w:rPr>
        <w:t xml:space="preserve">Accept offers of external funding in consultation with the Treasurer or </w:t>
      </w:r>
      <w:r w:rsidR="000125C3">
        <w:rPr>
          <w:rFonts w:cs="Arial"/>
        </w:rPr>
        <w:t>Head of Finance</w:t>
      </w:r>
      <w:r w:rsidRPr="00014135">
        <w:rPr>
          <w:rFonts w:cs="Arial"/>
        </w:rPr>
        <w:t xml:space="preserve">, where appropriate, subject to the details of any such acceptance being reported to a future meeting of </w:t>
      </w:r>
      <w:r w:rsidRPr="007175F6">
        <w:rPr>
          <w:rFonts w:cs="Arial"/>
        </w:rPr>
        <w:t>the Finance Audit and Performance Management Committee.</w:t>
      </w:r>
    </w:p>
    <w:p w14:paraId="1D103752" w14:textId="7ACCD809" w:rsidR="000125C3" w:rsidRDefault="000125C3" w:rsidP="00E52358">
      <w:pPr>
        <w:tabs>
          <w:tab w:val="left" w:pos="360"/>
        </w:tabs>
        <w:ind w:hanging="720"/>
        <w:jc w:val="both"/>
        <w:rPr>
          <w:rFonts w:cs="Arial"/>
        </w:rPr>
      </w:pPr>
    </w:p>
    <w:p w14:paraId="7C430B7B" w14:textId="2966879E" w:rsidR="00906311" w:rsidRDefault="00906311" w:rsidP="00E52358">
      <w:pPr>
        <w:pStyle w:val="ListParagraph"/>
        <w:numPr>
          <w:ilvl w:val="0"/>
          <w:numId w:val="15"/>
        </w:numPr>
        <w:ind w:hanging="720"/>
        <w:jc w:val="both"/>
        <w:rPr>
          <w:rFonts w:cs="Arial"/>
        </w:rPr>
      </w:pPr>
      <w:r w:rsidRPr="00100F34">
        <w:rPr>
          <w:rFonts w:cs="Arial"/>
        </w:rPr>
        <w:t xml:space="preserve">In the absence of the Monitoring Officer or Deputy Monitoring Officer, to sign or seal documents on behalf of the </w:t>
      </w:r>
      <w:r>
        <w:rPr>
          <w:rFonts w:cs="Arial"/>
        </w:rPr>
        <w:t>O</w:t>
      </w:r>
      <w:r w:rsidRPr="00100F34">
        <w:rPr>
          <w:rFonts w:cs="Arial"/>
        </w:rPr>
        <w:t>rganisation</w:t>
      </w:r>
      <w:r w:rsidR="000125C3">
        <w:rPr>
          <w:rFonts w:cs="Arial"/>
        </w:rPr>
        <w:t>.</w:t>
      </w:r>
    </w:p>
    <w:p w14:paraId="5D6D93BC" w14:textId="4FC97D3F" w:rsidR="00DD0C2E" w:rsidRDefault="00DD0C2E" w:rsidP="00E52358">
      <w:pPr>
        <w:tabs>
          <w:tab w:val="left" w:pos="360"/>
        </w:tabs>
        <w:ind w:hanging="720"/>
        <w:jc w:val="both"/>
        <w:rPr>
          <w:rFonts w:cs="Arial"/>
        </w:rPr>
      </w:pPr>
    </w:p>
    <w:p w14:paraId="33FDEDF8" w14:textId="13BCA157" w:rsidR="00DD0C2E" w:rsidRDefault="00DD0C2E" w:rsidP="00E52358">
      <w:pPr>
        <w:pStyle w:val="ListParagraph"/>
        <w:numPr>
          <w:ilvl w:val="0"/>
          <w:numId w:val="15"/>
        </w:numPr>
        <w:ind w:hanging="720"/>
        <w:jc w:val="both"/>
        <w:rPr>
          <w:rFonts w:cs="Arial"/>
        </w:rPr>
      </w:pPr>
      <w:r>
        <w:rPr>
          <w:rFonts w:cs="Arial"/>
        </w:rPr>
        <w:t>To take any action considered necessary to ensure:</w:t>
      </w:r>
    </w:p>
    <w:p w14:paraId="1133A2F9" w14:textId="61396DB4" w:rsidR="005B0594" w:rsidRDefault="00E52358" w:rsidP="00E52358">
      <w:pPr>
        <w:ind w:left="1440" w:hanging="720"/>
        <w:jc w:val="both"/>
        <w:rPr>
          <w:rFonts w:cs="Arial"/>
        </w:rPr>
      </w:pPr>
      <w:r>
        <w:rPr>
          <w:rFonts w:cs="Arial"/>
        </w:rPr>
        <w:t>(a)</w:t>
      </w:r>
      <w:r>
        <w:rPr>
          <w:rFonts w:cs="Arial"/>
        </w:rPr>
        <w:tab/>
      </w:r>
      <w:r w:rsidR="00DD0C2E" w:rsidRPr="005B0594">
        <w:rPr>
          <w:rFonts w:cs="Arial"/>
        </w:rPr>
        <w:t>that the duties, functions and responsibilities of the organisation are prioritised as far as is practicable to mitigate risk to the community and risk to our staff: and</w:t>
      </w:r>
    </w:p>
    <w:p w14:paraId="462E3B04" w14:textId="10285FB9" w:rsidR="005B0594" w:rsidRDefault="00E52358" w:rsidP="00E52358">
      <w:pPr>
        <w:ind w:left="1440" w:hanging="720"/>
        <w:jc w:val="both"/>
        <w:rPr>
          <w:rFonts w:cs="Arial"/>
        </w:rPr>
      </w:pPr>
      <w:r>
        <w:rPr>
          <w:rFonts w:cs="Arial"/>
        </w:rPr>
        <w:lastRenderedPageBreak/>
        <w:t>(b)</w:t>
      </w:r>
      <w:r>
        <w:rPr>
          <w:rFonts w:cs="Arial"/>
        </w:rPr>
        <w:tab/>
      </w:r>
      <w:r w:rsidR="00DD0C2E" w:rsidRPr="005B0594">
        <w:rPr>
          <w:rFonts w:cs="Arial"/>
        </w:rPr>
        <w:t>that the organisations available resources are deployed as effectively and efficiently as possible to mitigate risks to the community and risks to our staff; and</w:t>
      </w:r>
    </w:p>
    <w:p w14:paraId="19A7665A" w14:textId="2B2460C6" w:rsidR="005B0594" w:rsidRDefault="00E52358" w:rsidP="00E52358">
      <w:pPr>
        <w:ind w:left="1440" w:hanging="720"/>
        <w:jc w:val="both"/>
        <w:rPr>
          <w:rFonts w:cs="Arial"/>
        </w:rPr>
      </w:pPr>
      <w:r>
        <w:rPr>
          <w:rFonts w:cs="Arial"/>
        </w:rPr>
        <w:t>(c)</w:t>
      </w:r>
      <w:r>
        <w:rPr>
          <w:rFonts w:cs="Arial"/>
        </w:rPr>
        <w:tab/>
      </w:r>
      <w:r w:rsidR="00DD0C2E" w:rsidRPr="005B0594">
        <w:rPr>
          <w:rFonts w:cs="Arial"/>
        </w:rPr>
        <w:t>that where required to mitigate risk to the community and risk to our staff, additional financial resources may be drawn from the Authority’s reserves for use if required where approved budget is not available.</w:t>
      </w:r>
    </w:p>
    <w:p w14:paraId="2DA1519D" w14:textId="77777777" w:rsidR="00102F75" w:rsidRDefault="00102F75" w:rsidP="00E52358">
      <w:pPr>
        <w:ind w:left="1440" w:hanging="720"/>
        <w:jc w:val="both"/>
        <w:rPr>
          <w:rFonts w:cs="Arial"/>
        </w:rPr>
      </w:pPr>
    </w:p>
    <w:p w14:paraId="2F9F20FB" w14:textId="2C819A1B" w:rsidR="00DD0C2E" w:rsidRDefault="00102F75" w:rsidP="00102F75">
      <w:pPr>
        <w:ind w:left="720" w:hanging="720"/>
        <w:jc w:val="both"/>
        <w:rPr>
          <w:rFonts w:cs="Arial"/>
        </w:rPr>
      </w:pPr>
      <w:r>
        <w:rPr>
          <w:rFonts w:cs="Arial"/>
        </w:rPr>
        <w:t>3.10</w:t>
      </w:r>
      <w:r>
        <w:rPr>
          <w:rFonts w:cs="Arial"/>
        </w:rPr>
        <w:tab/>
      </w:r>
      <w:r w:rsidR="00DD0C2E" w:rsidRPr="00102F75">
        <w:rPr>
          <w:rFonts w:cs="Arial"/>
        </w:rPr>
        <w:t>Where practicable, the statutory officers of the Service and the Chairperson or Deputy Chairperson of the Authority will be consulted on the proposed use of these delegations and the Monitoring Officer shall report the use of these delegations to the next available Fire Authority meeting.</w:t>
      </w:r>
    </w:p>
    <w:p w14:paraId="22C64CEB" w14:textId="77777777" w:rsidR="00102F75" w:rsidRPr="00102F75" w:rsidRDefault="00102F75" w:rsidP="00102F75">
      <w:pPr>
        <w:ind w:left="720" w:hanging="720"/>
        <w:jc w:val="both"/>
        <w:rPr>
          <w:rFonts w:cs="Arial"/>
        </w:rPr>
      </w:pPr>
    </w:p>
    <w:p w14:paraId="62C11243" w14:textId="64D3ACA6" w:rsidR="0075254D" w:rsidRPr="006E047C" w:rsidRDefault="0075254D" w:rsidP="00E52358">
      <w:pPr>
        <w:pStyle w:val="Heading1"/>
        <w:jc w:val="both"/>
      </w:pPr>
      <w:bookmarkStart w:id="23" w:name="_Toc475961308"/>
      <w:bookmarkStart w:id="24" w:name="_Toc475961439"/>
      <w:bookmarkStart w:id="25" w:name="_Toc129678406"/>
      <w:r w:rsidRPr="006E047C">
        <w:t>C</w:t>
      </w:r>
      <w:r>
        <w:t>hief Fire Officer and</w:t>
      </w:r>
      <w:r w:rsidRPr="006E047C">
        <w:t xml:space="preserve"> </w:t>
      </w:r>
      <w:r w:rsidR="000125C3">
        <w:t>Monitoring</w:t>
      </w:r>
      <w:r w:rsidRPr="006E047C">
        <w:t xml:space="preserve"> O</w:t>
      </w:r>
      <w:r>
        <w:t>fficer</w:t>
      </w:r>
      <w:bookmarkEnd w:id="23"/>
      <w:bookmarkEnd w:id="24"/>
      <w:bookmarkEnd w:id="25"/>
    </w:p>
    <w:p w14:paraId="0FD2B9A9" w14:textId="0A3CB00F" w:rsidR="00906311" w:rsidRPr="00014135" w:rsidRDefault="00906311" w:rsidP="00E52358">
      <w:pPr>
        <w:tabs>
          <w:tab w:val="left" w:pos="360"/>
        </w:tabs>
        <w:jc w:val="both"/>
        <w:rPr>
          <w:rFonts w:cs="Arial"/>
        </w:rPr>
      </w:pPr>
    </w:p>
    <w:p w14:paraId="222932BB" w14:textId="411AF4E8" w:rsidR="00906311" w:rsidRDefault="00906311" w:rsidP="00E52358">
      <w:pPr>
        <w:pStyle w:val="ListParagraph"/>
        <w:numPr>
          <w:ilvl w:val="0"/>
          <w:numId w:val="16"/>
        </w:numPr>
        <w:ind w:hanging="720"/>
        <w:jc w:val="both"/>
        <w:rPr>
          <w:rFonts w:cs="Arial"/>
        </w:rPr>
      </w:pPr>
      <w:r>
        <w:rPr>
          <w:rFonts w:cs="Arial"/>
        </w:rPr>
        <w:t xml:space="preserve">In any year where local government elections are to be held between the last Fire and Rescue Authority meeting of the Municipal year and the first meeting of the Authority after the AGM the </w:t>
      </w:r>
      <w:r w:rsidR="000125C3">
        <w:rPr>
          <w:rFonts w:cs="Arial"/>
        </w:rPr>
        <w:t xml:space="preserve">Chief Fire Officer </w:t>
      </w:r>
      <w:r>
        <w:rPr>
          <w:rFonts w:cs="Arial"/>
        </w:rPr>
        <w:t xml:space="preserve">and </w:t>
      </w:r>
      <w:r w:rsidR="000125C3">
        <w:rPr>
          <w:rFonts w:cs="Arial"/>
        </w:rPr>
        <w:t>Monitoring</w:t>
      </w:r>
      <w:r>
        <w:rPr>
          <w:rFonts w:cs="Arial"/>
        </w:rPr>
        <w:t xml:space="preserve"> Officer may make decisions upon any matters in the interests of the Fire and Rescue Authority which for reasons of urgency or due process cannot wait until the first meeting of the Fire and Rescue Authority following the AGM.   The </w:t>
      </w:r>
      <w:r w:rsidR="000125C3">
        <w:rPr>
          <w:rFonts w:cs="Arial"/>
        </w:rPr>
        <w:t xml:space="preserve">Chief Fire Officer </w:t>
      </w:r>
      <w:r>
        <w:rPr>
          <w:rFonts w:cs="Arial"/>
        </w:rPr>
        <w:t xml:space="preserve">and </w:t>
      </w:r>
      <w:r w:rsidR="000125C3">
        <w:rPr>
          <w:rFonts w:cs="Arial"/>
        </w:rPr>
        <w:t>Monitoring</w:t>
      </w:r>
      <w:r>
        <w:rPr>
          <w:rFonts w:cs="Arial"/>
        </w:rPr>
        <w:t xml:space="preserve"> Officer shall consult with appropriate officers and following the AGM of the Fire and Rescue Authority shall consult with the chairperson and or deputy chairperson of the Authority. Any decisions taken under this delegated power must be recorded by the </w:t>
      </w:r>
      <w:r w:rsidR="000125C3">
        <w:rPr>
          <w:rFonts w:cs="Arial"/>
        </w:rPr>
        <w:t>Monitoring</w:t>
      </w:r>
      <w:r>
        <w:rPr>
          <w:rFonts w:cs="Arial"/>
        </w:rPr>
        <w:t xml:space="preserve"> Officer and reported to the first meeting of the Fire and Rescue Authority following the AGM.</w:t>
      </w:r>
    </w:p>
    <w:p w14:paraId="11301D6F" w14:textId="7DE5DD4C" w:rsidR="00B4161C" w:rsidRDefault="00B4161C" w:rsidP="00E52358">
      <w:pPr>
        <w:tabs>
          <w:tab w:val="left" w:pos="360"/>
        </w:tabs>
        <w:jc w:val="both"/>
        <w:rPr>
          <w:rFonts w:cs="Arial"/>
        </w:rPr>
      </w:pPr>
    </w:p>
    <w:p w14:paraId="03408F2C" w14:textId="59522285" w:rsidR="00B4161C" w:rsidRDefault="00B4161C" w:rsidP="00E52358">
      <w:pPr>
        <w:pStyle w:val="ListParagraph"/>
        <w:numPr>
          <w:ilvl w:val="0"/>
          <w:numId w:val="16"/>
        </w:numPr>
        <w:ind w:hanging="720"/>
        <w:jc w:val="both"/>
      </w:pPr>
      <w:r w:rsidRPr="00ED2156">
        <w:rPr>
          <w:rFonts w:cs="Arial"/>
        </w:rPr>
        <w:t>To</w:t>
      </w:r>
      <w:r>
        <w:t xml:space="preserve"> approve the acquisition of land and buildings subject to the:</w:t>
      </w:r>
    </w:p>
    <w:p w14:paraId="5EC1395D" w14:textId="77777777" w:rsidR="00B4161C" w:rsidRDefault="00B4161C" w:rsidP="00E52358">
      <w:pPr>
        <w:jc w:val="both"/>
      </w:pPr>
    </w:p>
    <w:p w14:paraId="53BAC47C" w14:textId="6DE0DE2A" w:rsidR="00FE0532" w:rsidRDefault="00102F75" w:rsidP="00102F75">
      <w:pPr>
        <w:ind w:firstLine="720"/>
        <w:jc w:val="both"/>
      </w:pPr>
      <w:r>
        <w:t>(a)</w:t>
      </w:r>
      <w:r>
        <w:tab/>
      </w:r>
      <w:r w:rsidR="00B4161C">
        <w:t>Acquisition being in the approved Capital Programme</w:t>
      </w:r>
    </w:p>
    <w:p w14:paraId="4F2ECE6A" w14:textId="73574EF6" w:rsidR="00B4161C" w:rsidRDefault="00102F75" w:rsidP="00102F75">
      <w:pPr>
        <w:ind w:firstLine="720"/>
        <w:jc w:val="both"/>
      </w:pPr>
      <w:r>
        <w:t>(b)</w:t>
      </w:r>
      <w:r>
        <w:tab/>
      </w:r>
      <w:r w:rsidR="00B4161C">
        <w:t>Total value of payment in any one case not to exceed £250,000</w:t>
      </w:r>
    </w:p>
    <w:p w14:paraId="7667B2BA" w14:textId="1A1AFFCE" w:rsidR="00B4161C" w:rsidRDefault="00B4161C" w:rsidP="00E52358">
      <w:pPr>
        <w:tabs>
          <w:tab w:val="left" w:pos="360"/>
        </w:tabs>
        <w:jc w:val="both"/>
        <w:rPr>
          <w:rFonts w:cs="Arial"/>
        </w:rPr>
      </w:pPr>
    </w:p>
    <w:p w14:paraId="21E85A66" w14:textId="77777777" w:rsidR="00B4161C" w:rsidRDefault="00B4161C" w:rsidP="00E52358">
      <w:pPr>
        <w:pStyle w:val="ListParagraph"/>
        <w:numPr>
          <w:ilvl w:val="0"/>
          <w:numId w:val="16"/>
        </w:numPr>
        <w:ind w:hanging="720"/>
        <w:jc w:val="both"/>
      </w:pPr>
      <w:r w:rsidRPr="00705D48">
        <w:rPr>
          <w:rFonts w:cs="Arial"/>
        </w:rPr>
        <w:t>To</w:t>
      </w:r>
      <w:r>
        <w:t xml:space="preserve"> declare land and buildings surplus to requirement provided.</w:t>
      </w:r>
    </w:p>
    <w:p w14:paraId="69E0B8A5" w14:textId="77777777" w:rsidR="00B4161C" w:rsidRDefault="00B4161C" w:rsidP="00E52358">
      <w:pPr>
        <w:ind w:left="720"/>
        <w:jc w:val="both"/>
      </w:pPr>
    </w:p>
    <w:p w14:paraId="0F073342" w14:textId="538CBE43" w:rsidR="00FE0532" w:rsidRDefault="00102F75" w:rsidP="00102F75">
      <w:pPr>
        <w:ind w:firstLine="720"/>
        <w:jc w:val="both"/>
      </w:pPr>
      <w:r>
        <w:t>(a)</w:t>
      </w:r>
      <w:r>
        <w:tab/>
      </w:r>
      <w:r w:rsidR="00B4161C">
        <w:t>The land and buildings do not exceed £</w:t>
      </w:r>
      <w:r w:rsidR="00251DA5">
        <w:t>0.5</w:t>
      </w:r>
      <w:r w:rsidR="00B4161C">
        <w:t>m in value in any one case.</w:t>
      </w:r>
    </w:p>
    <w:p w14:paraId="67412FA1" w14:textId="1413469D" w:rsidR="00B4161C" w:rsidRDefault="00102F75" w:rsidP="00F31606">
      <w:pPr>
        <w:ind w:left="1440" w:hanging="720"/>
        <w:jc w:val="both"/>
      </w:pPr>
      <w:r>
        <w:t>(b)</w:t>
      </w:r>
      <w:r>
        <w:tab/>
      </w:r>
      <w:r w:rsidR="00B4161C">
        <w:t>An appropriate appraisal of the land and buildings has been carried out.</w:t>
      </w:r>
    </w:p>
    <w:p w14:paraId="218BFB77" w14:textId="77777777" w:rsidR="00906311" w:rsidRPr="00014135" w:rsidRDefault="00906311" w:rsidP="00E52358">
      <w:pPr>
        <w:tabs>
          <w:tab w:val="left" w:pos="360"/>
        </w:tabs>
        <w:jc w:val="both"/>
        <w:rPr>
          <w:rFonts w:cs="Arial"/>
        </w:rPr>
      </w:pPr>
    </w:p>
    <w:p w14:paraId="47EBC33B" w14:textId="4FD98FA7" w:rsidR="00BD2893" w:rsidRDefault="00BD2893" w:rsidP="00E52358">
      <w:pPr>
        <w:pStyle w:val="Heading1"/>
        <w:jc w:val="both"/>
      </w:pPr>
      <w:bookmarkStart w:id="26" w:name="_Toc475961309"/>
      <w:bookmarkStart w:id="27" w:name="_Toc475961440"/>
      <w:bookmarkStart w:id="28" w:name="_Toc129678407"/>
      <w:bookmarkStart w:id="29" w:name="_Toc404777270"/>
      <w:r w:rsidRPr="000D6673">
        <w:t>Delegations</w:t>
      </w:r>
      <w:r>
        <w:t xml:space="preserve"> to Statutory Officers</w:t>
      </w:r>
      <w:bookmarkEnd w:id="26"/>
      <w:bookmarkEnd w:id="27"/>
      <w:bookmarkEnd w:id="28"/>
    </w:p>
    <w:p w14:paraId="18A9384B" w14:textId="77777777" w:rsidR="000D74E6" w:rsidRPr="00EC3189" w:rsidRDefault="000D74E6" w:rsidP="00E52358">
      <w:pPr>
        <w:pStyle w:val="Heading2"/>
        <w:jc w:val="both"/>
      </w:pPr>
      <w:bookmarkStart w:id="30" w:name="_Toc129678408"/>
      <w:r w:rsidRPr="00EC3189">
        <w:t>Head of Paid Service</w:t>
      </w:r>
      <w:bookmarkEnd w:id="30"/>
    </w:p>
    <w:p w14:paraId="2EE1474D" w14:textId="77777777" w:rsidR="000D74E6" w:rsidRPr="00A355B8" w:rsidRDefault="000D74E6" w:rsidP="00E52358">
      <w:pPr>
        <w:tabs>
          <w:tab w:val="left" w:pos="360"/>
        </w:tabs>
        <w:jc w:val="both"/>
        <w:rPr>
          <w:rFonts w:cs="Arial"/>
        </w:rPr>
      </w:pPr>
    </w:p>
    <w:p w14:paraId="13791557" w14:textId="737A9C11" w:rsidR="000D74E6" w:rsidRPr="00102F75" w:rsidRDefault="00102F75" w:rsidP="00102F75">
      <w:pPr>
        <w:ind w:left="720" w:hanging="720"/>
        <w:jc w:val="both"/>
        <w:rPr>
          <w:rFonts w:cs="Arial"/>
        </w:rPr>
      </w:pPr>
      <w:r>
        <w:rPr>
          <w:rFonts w:cs="Arial"/>
        </w:rPr>
        <w:t>5.1.1</w:t>
      </w:r>
      <w:r>
        <w:rPr>
          <w:rFonts w:cs="Arial"/>
        </w:rPr>
        <w:tab/>
      </w:r>
      <w:r w:rsidR="000D74E6" w:rsidRPr="00102F75">
        <w:rPr>
          <w:rFonts w:cs="Arial"/>
        </w:rPr>
        <w:t xml:space="preserve">To perform the role of Head of Paid Service in accordance with Section 4 of the Local Government and Housing Act 1989 and any subsequent or subordinate legislation and </w:t>
      </w:r>
      <w:proofErr w:type="gramStart"/>
      <w:r w:rsidR="000D74E6" w:rsidRPr="00102F75">
        <w:rPr>
          <w:rFonts w:cs="Arial"/>
        </w:rPr>
        <w:t>in particular when</w:t>
      </w:r>
      <w:proofErr w:type="gramEnd"/>
      <w:r w:rsidR="000D74E6" w:rsidRPr="00102F75">
        <w:rPr>
          <w:rFonts w:cs="Arial"/>
        </w:rPr>
        <w:t xml:space="preserve"> considered necessary to do so to report to the Fire and Rescue Authority with proposals on:</w:t>
      </w:r>
    </w:p>
    <w:p w14:paraId="27345F35" w14:textId="5A6D01B1" w:rsidR="000D74E6" w:rsidRPr="000D7821" w:rsidRDefault="00102F75" w:rsidP="00102F75">
      <w:pPr>
        <w:ind w:left="1296" w:hanging="576"/>
        <w:jc w:val="both"/>
      </w:pPr>
      <w:r>
        <w:lastRenderedPageBreak/>
        <w:t>(a)</w:t>
      </w:r>
      <w:r>
        <w:tab/>
      </w:r>
      <w:r w:rsidR="000D74E6" w:rsidRPr="000D7821">
        <w:t>the effective co-ordination and discharge by the organisation of their different functions</w:t>
      </w:r>
    </w:p>
    <w:p w14:paraId="1F353B5D" w14:textId="727C4BC4" w:rsidR="000D74E6" w:rsidRDefault="00102F75" w:rsidP="00102F75">
      <w:pPr>
        <w:ind w:left="1296" w:hanging="576"/>
        <w:jc w:val="both"/>
      </w:pPr>
      <w:r>
        <w:t>(b)</w:t>
      </w:r>
      <w:r>
        <w:tab/>
      </w:r>
      <w:r w:rsidR="000D74E6" w:rsidRPr="000D7821">
        <w:t>the number and grades of staff required by the organisation for the discharge of their functions</w:t>
      </w:r>
    </w:p>
    <w:p w14:paraId="583320B9" w14:textId="7DF3AE4F" w:rsidR="000D74E6" w:rsidRDefault="00102F75" w:rsidP="00102F75">
      <w:pPr>
        <w:ind w:left="1296" w:hanging="576"/>
        <w:jc w:val="both"/>
      </w:pPr>
      <w:r>
        <w:t>(c)</w:t>
      </w:r>
      <w:r>
        <w:tab/>
      </w:r>
      <w:r w:rsidR="000D74E6" w:rsidRPr="000D7821">
        <w:t>the configuration of the organisation’s staff</w:t>
      </w:r>
    </w:p>
    <w:p w14:paraId="3C7B2D0D" w14:textId="4888DEE7" w:rsidR="000D74E6" w:rsidRPr="000D7821" w:rsidRDefault="00102F75" w:rsidP="00102F75">
      <w:pPr>
        <w:ind w:firstLine="720"/>
        <w:jc w:val="both"/>
      </w:pPr>
      <w:r>
        <w:t>(d)</w:t>
      </w:r>
      <w:r>
        <w:tab/>
        <w:t>t</w:t>
      </w:r>
      <w:r w:rsidR="000D74E6" w:rsidRPr="000D7821">
        <w:t>he appointment and management of the organisation’s staff</w:t>
      </w:r>
    </w:p>
    <w:p w14:paraId="5C7C2F60" w14:textId="77777777" w:rsidR="000D74E6" w:rsidRPr="00A355B8" w:rsidRDefault="000D74E6" w:rsidP="00E52358">
      <w:pPr>
        <w:tabs>
          <w:tab w:val="left" w:pos="360"/>
        </w:tabs>
        <w:jc w:val="both"/>
        <w:rPr>
          <w:rFonts w:cs="Arial"/>
        </w:rPr>
      </w:pPr>
    </w:p>
    <w:p w14:paraId="2332660B" w14:textId="4470DF0B" w:rsidR="000D74E6" w:rsidRPr="00102F75" w:rsidRDefault="00102F75" w:rsidP="00102F75">
      <w:pPr>
        <w:ind w:left="720" w:hanging="720"/>
        <w:jc w:val="both"/>
        <w:rPr>
          <w:rFonts w:cs="Arial"/>
        </w:rPr>
      </w:pPr>
      <w:r>
        <w:rPr>
          <w:rFonts w:cs="Arial"/>
        </w:rPr>
        <w:t>5.1.2</w:t>
      </w:r>
      <w:r>
        <w:rPr>
          <w:rFonts w:cs="Arial"/>
        </w:rPr>
        <w:tab/>
      </w:r>
      <w:r w:rsidR="000D74E6" w:rsidRPr="00102F75">
        <w:rPr>
          <w:rFonts w:cs="Arial"/>
        </w:rPr>
        <w:t>On behalf of the Organisation, implement national conditions of service and such other local agreements as may be determined by the Fire and Rescue Authority and/or the Service from time to time.</w:t>
      </w:r>
    </w:p>
    <w:p w14:paraId="3AAD934A" w14:textId="16DFFED7" w:rsidR="00F33DFA" w:rsidRDefault="00F33DFA" w:rsidP="00E52358">
      <w:pPr>
        <w:pStyle w:val="Heading2"/>
        <w:jc w:val="both"/>
      </w:pPr>
      <w:bookmarkStart w:id="31" w:name="_Toc129678409"/>
      <w:r w:rsidRPr="00EC3189">
        <w:t>Monitoring Officer</w:t>
      </w:r>
      <w:bookmarkEnd w:id="29"/>
      <w:bookmarkEnd w:id="31"/>
    </w:p>
    <w:p w14:paraId="2A4045AA" w14:textId="2AD2A863" w:rsidR="00102F75" w:rsidRPr="00102F75" w:rsidRDefault="00102F75" w:rsidP="00102F75">
      <w:pPr>
        <w:ind w:left="576"/>
        <w:rPr>
          <w:b/>
          <w:bCs/>
        </w:rPr>
      </w:pPr>
      <w:r w:rsidRPr="00102F75">
        <w:rPr>
          <w:b/>
          <w:bCs/>
        </w:rPr>
        <w:t>The Director of Corporate Services as Monitoring Officer, and in their absence, the Head of Corporate Support as Deputy Monitoring Officer</w:t>
      </w:r>
    </w:p>
    <w:p w14:paraId="261FDE02" w14:textId="393833A3" w:rsidR="00906311" w:rsidRPr="00014135" w:rsidRDefault="00906311" w:rsidP="00E52358">
      <w:pPr>
        <w:tabs>
          <w:tab w:val="left" w:pos="360"/>
        </w:tabs>
        <w:jc w:val="both"/>
        <w:rPr>
          <w:rFonts w:cs="Arial"/>
        </w:rPr>
      </w:pPr>
    </w:p>
    <w:p w14:paraId="2F94AEE5" w14:textId="1ADCB5AC" w:rsidR="00906311" w:rsidRPr="00102F75" w:rsidRDefault="00102F75" w:rsidP="00102F75">
      <w:pPr>
        <w:ind w:left="720" w:hanging="720"/>
        <w:jc w:val="both"/>
        <w:rPr>
          <w:rFonts w:cs="Arial"/>
        </w:rPr>
      </w:pPr>
      <w:r>
        <w:rPr>
          <w:rFonts w:cs="Arial"/>
        </w:rPr>
        <w:t>5.2.1</w:t>
      </w:r>
      <w:r>
        <w:rPr>
          <w:rFonts w:cs="Arial"/>
        </w:rPr>
        <w:tab/>
      </w:r>
      <w:r w:rsidR="00906311" w:rsidRPr="00102F75">
        <w:rPr>
          <w:rFonts w:cs="Arial"/>
        </w:rPr>
        <w:t>To perform the role of Monitoring Officer in accordance with the provisions of section 5 and 5a of the Local Government and Housing Act 1989 or other recommended guidance and any subsequent or subordinate legislation and in particular to report to the Fire and Rescue Authority on any proposal, decision or omission by the Fire and Rescue Authority, its committees or Officers or other bodies on which it is represented which has given rise to or is likely to give rise to:</w:t>
      </w:r>
    </w:p>
    <w:p w14:paraId="76065B8F" w14:textId="77777777" w:rsidR="00906311" w:rsidRPr="00014135" w:rsidRDefault="00906311" w:rsidP="00E52358">
      <w:pPr>
        <w:tabs>
          <w:tab w:val="left" w:pos="360"/>
        </w:tabs>
        <w:jc w:val="both"/>
        <w:rPr>
          <w:rFonts w:cs="Arial"/>
        </w:rPr>
      </w:pPr>
    </w:p>
    <w:p w14:paraId="2FD9673C" w14:textId="3614A788" w:rsidR="00FE0532" w:rsidRDefault="00102F75" w:rsidP="00102F75">
      <w:pPr>
        <w:ind w:left="1440" w:hanging="720"/>
        <w:jc w:val="both"/>
      </w:pPr>
      <w:r>
        <w:t>(a)</w:t>
      </w:r>
      <w:r>
        <w:tab/>
      </w:r>
      <w:r w:rsidR="00906311" w:rsidRPr="0019531C">
        <w:t xml:space="preserve">a contravention of law or any code of practice made or approved by or under any </w:t>
      </w:r>
      <w:r w:rsidR="007E2F0E" w:rsidRPr="0019531C">
        <w:t>enactment</w:t>
      </w:r>
    </w:p>
    <w:p w14:paraId="515D7236" w14:textId="314BE771" w:rsidR="00906311" w:rsidRPr="0019531C" w:rsidRDefault="00102F75" w:rsidP="00102F75">
      <w:pPr>
        <w:ind w:left="1440" w:hanging="720"/>
        <w:jc w:val="both"/>
      </w:pPr>
      <w:r>
        <w:t>(b)</w:t>
      </w:r>
      <w:r>
        <w:tab/>
      </w:r>
      <w:r w:rsidR="00906311" w:rsidRPr="0019531C">
        <w:t>such maladministration or injustice as would fall within the investigation remit of the Public Services Ombudsman</w:t>
      </w:r>
    </w:p>
    <w:p w14:paraId="08F361E7" w14:textId="77777777" w:rsidR="00906311" w:rsidRPr="00014135" w:rsidRDefault="00906311" w:rsidP="00E52358">
      <w:pPr>
        <w:tabs>
          <w:tab w:val="left" w:pos="360"/>
        </w:tabs>
        <w:jc w:val="both"/>
        <w:rPr>
          <w:rFonts w:cs="Arial"/>
        </w:rPr>
      </w:pPr>
    </w:p>
    <w:p w14:paraId="185F4F56" w14:textId="50125F5F" w:rsidR="00906311" w:rsidRPr="00102F75" w:rsidRDefault="00102F75" w:rsidP="00102F75">
      <w:pPr>
        <w:jc w:val="both"/>
        <w:rPr>
          <w:rFonts w:cs="Arial"/>
        </w:rPr>
      </w:pPr>
      <w:r>
        <w:rPr>
          <w:rFonts w:cs="Arial"/>
        </w:rPr>
        <w:t>5.2.2</w:t>
      </w:r>
      <w:r>
        <w:rPr>
          <w:rFonts w:cs="Arial"/>
        </w:rPr>
        <w:tab/>
      </w:r>
      <w:r w:rsidR="00906311" w:rsidRPr="00102F75">
        <w:rPr>
          <w:rFonts w:cs="Arial"/>
        </w:rPr>
        <w:t>To receive the following:</w:t>
      </w:r>
    </w:p>
    <w:p w14:paraId="33F945D3" w14:textId="0E7ECDE6" w:rsidR="00906311" w:rsidRPr="00AF297D" w:rsidRDefault="00102F75" w:rsidP="00A12702">
      <w:pPr>
        <w:ind w:firstLine="720"/>
        <w:jc w:val="both"/>
      </w:pPr>
      <w:r>
        <w:t>(a)</w:t>
      </w:r>
      <w:r>
        <w:tab/>
      </w:r>
      <w:r w:rsidR="00906311" w:rsidRPr="00AF297D">
        <w:t>notification of the appointment of a Member by a constituent Authority</w:t>
      </w:r>
    </w:p>
    <w:p w14:paraId="7CF8702A" w14:textId="221B5050" w:rsidR="00906311" w:rsidRPr="00AF297D" w:rsidRDefault="00102F75" w:rsidP="00A12702">
      <w:pPr>
        <w:ind w:firstLine="720"/>
        <w:jc w:val="both"/>
      </w:pPr>
      <w:r>
        <w:t>(b)</w:t>
      </w:r>
      <w:r>
        <w:tab/>
      </w:r>
      <w:r w:rsidR="00906311" w:rsidRPr="00AF297D">
        <w:t>resignation by a Member</w:t>
      </w:r>
    </w:p>
    <w:p w14:paraId="61F3E428" w14:textId="64E967F5" w:rsidR="00906311" w:rsidRPr="00AF297D" w:rsidRDefault="00A12702" w:rsidP="00A12702">
      <w:pPr>
        <w:ind w:left="1440" w:hanging="720"/>
        <w:jc w:val="both"/>
      </w:pPr>
      <w:r>
        <w:t>(c)</w:t>
      </w:r>
      <w:r w:rsidR="00102F75">
        <w:tab/>
      </w:r>
      <w:r w:rsidR="00906311" w:rsidRPr="00AF297D">
        <w:t>notices under the Fire and Rescue Authority’s approved Code of Conduct for Members</w:t>
      </w:r>
    </w:p>
    <w:p w14:paraId="6484B7C2" w14:textId="627413B6" w:rsidR="00906311" w:rsidRPr="00AF297D" w:rsidRDefault="00102F75" w:rsidP="00A12702">
      <w:pPr>
        <w:ind w:left="1440" w:hanging="720"/>
        <w:jc w:val="both"/>
      </w:pPr>
      <w:r>
        <w:t>(d)</w:t>
      </w:r>
      <w:r>
        <w:tab/>
      </w:r>
      <w:r w:rsidR="00906311" w:rsidRPr="00AF297D">
        <w:t>notices under the Local Government (Committees and Political Groups) Regulations 1990</w:t>
      </w:r>
    </w:p>
    <w:p w14:paraId="528A7686" w14:textId="7AC13B39" w:rsidR="00906311" w:rsidRPr="00AF297D" w:rsidRDefault="00A12702" w:rsidP="00A12702">
      <w:pPr>
        <w:ind w:left="1440" w:hanging="720"/>
        <w:jc w:val="both"/>
      </w:pPr>
      <w:r>
        <w:t>(e)</w:t>
      </w:r>
      <w:r>
        <w:tab/>
      </w:r>
      <w:r w:rsidR="00906311" w:rsidRPr="00AF297D">
        <w:t>declaration by a Member to observe the Fire and Rescue Authority’s approved Code of Conduct for Members.</w:t>
      </w:r>
    </w:p>
    <w:p w14:paraId="6F0B7046" w14:textId="7DE8448E" w:rsidR="00906311" w:rsidRPr="00014135" w:rsidRDefault="00906311" w:rsidP="00E52358">
      <w:pPr>
        <w:tabs>
          <w:tab w:val="left" w:pos="360"/>
        </w:tabs>
        <w:jc w:val="both"/>
        <w:rPr>
          <w:rFonts w:cs="Arial"/>
        </w:rPr>
      </w:pPr>
    </w:p>
    <w:p w14:paraId="24DF2159" w14:textId="2827B567" w:rsidR="00906311" w:rsidRPr="00A12702" w:rsidRDefault="00A12702" w:rsidP="00A12702">
      <w:pPr>
        <w:ind w:left="720" w:hanging="720"/>
        <w:jc w:val="both"/>
        <w:rPr>
          <w:rFonts w:cs="Arial"/>
        </w:rPr>
      </w:pPr>
      <w:r>
        <w:rPr>
          <w:rFonts w:cs="Arial"/>
        </w:rPr>
        <w:t>5.2.3</w:t>
      </w:r>
      <w:r>
        <w:rPr>
          <w:rFonts w:cs="Arial"/>
        </w:rPr>
        <w:tab/>
      </w:r>
      <w:r w:rsidR="00906311" w:rsidRPr="00A12702">
        <w:rPr>
          <w:rFonts w:cs="Arial"/>
        </w:rPr>
        <w:t>To keep up to date and amend the Members Payment Scheme in line with the determinations of the Independent Remuneration Panel for Wales.</w:t>
      </w:r>
    </w:p>
    <w:p w14:paraId="1E8504E0" w14:textId="49F61288" w:rsidR="00906311" w:rsidRPr="00014135" w:rsidRDefault="00906311" w:rsidP="00E52358">
      <w:pPr>
        <w:tabs>
          <w:tab w:val="left" w:pos="360"/>
        </w:tabs>
        <w:jc w:val="both"/>
        <w:rPr>
          <w:rFonts w:cs="Arial"/>
        </w:rPr>
      </w:pPr>
    </w:p>
    <w:p w14:paraId="7018B866" w14:textId="74860415" w:rsidR="00906311" w:rsidRPr="00A12702" w:rsidRDefault="00A12702" w:rsidP="00A12702">
      <w:pPr>
        <w:jc w:val="both"/>
        <w:rPr>
          <w:rFonts w:cs="Arial"/>
        </w:rPr>
      </w:pPr>
      <w:r>
        <w:rPr>
          <w:rFonts w:cs="Arial"/>
        </w:rPr>
        <w:t>5.2.4</w:t>
      </w:r>
      <w:r>
        <w:rPr>
          <w:rFonts w:cs="Arial"/>
        </w:rPr>
        <w:tab/>
      </w:r>
      <w:r w:rsidR="00906311" w:rsidRPr="00A12702">
        <w:rPr>
          <w:rFonts w:cs="Arial"/>
        </w:rPr>
        <w:t>To sign any document on behalf of the Organisation.</w:t>
      </w:r>
    </w:p>
    <w:p w14:paraId="56F746B7" w14:textId="18362678" w:rsidR="00906311" w:rsidRPr="00014135" w:rsidRDefault="00906311" w:rsidP="00E52358">
      <w:pPr>
        <w:tabs>
          <w:tab w:val="left" w:pos="360"/>
        </w:tabs>
        <w:jc w:val="both"/>
        <w:rPr>
          <w:rFonts w:cs="Arial"/>
        </w:rPr>
      </w:pPr>
    </w:p>
    <w:p w14:paraId="6760C254" w14:textId="40FA2370" w:rsidR="00906311" w:rsidRPr="00A12702" w:rsidRDefault="00A12702" w:rsidP="00A12702">
      <w:pPr>
        <w:ind w:left="720" w:hanging="720"/>
        <w:jc w:val="both"/>
        <w:rPr>
          <w:rFonts w:cs="Arial"/>
        </w:rPr>
      </w:pPr>
      <w:r>
        <w:rPr>
          <w:rFonts w:cs="Arial"/>
        </w:rPr>
        <w:t>5.2.5</w:t>
      </w:r>
      <w:r>
        <w:rPr>
          <w:rFonts w:cs="Arial"/>
        </w:rPr>
        <w:tab/>
      </w:r>
      <w:r w:rsidR="00906311" w:rsidRPr="00A12702">
        <w:rPr>
          <w:rFonts w:cs="Arial"/>
        </w:rPr>
        <w:t>To execute and arrange for the sealing of documents on behalf of the Organisation</w:t>
      </w:r>
      <w:r w:rsidR="00F16966" w:rsidRPr="00A12702">
        <w:rPr>
          <w:rFonts w:cs="Arial"/>
        </w:rPr>
        <w:t>.</w:t>
      </w:r>
    </w:p>
    <w:p w14:paraId="081642E4" w14:textId="356B5B89" w:rsidR="00930B3B" w:rsidRPr="00014135" w:rsidRDefault="00930B3B" w:rsidP="00E52358">
      <w:pPr>
        <w:tabs>
          <w:tab w:val="left" w:pos="360"/>
        </w:tabs>
        <w:jc w:val="both"/>
        <w:rPr>
          <w:rFonts w:cs="Arial"/>
        </w:rPr>
      </w:pPr>
    </w:p>
    <w:p w14:paraId="5910E4E4" w14:textId="44DCA94A" w:rsidR="00930B3B" w:rsidRDefault="00A12702" w:rsidP="00A12702">
      <w:pPr>
        <w:ind w:left="720" w:hanging="720"/>
        <w:jc w:val="both"/>
        <w:rPr>
          <w:rFonts w:cs="Arial"/>
        </w:rPr>
      </w:pPr>
      <w:r>
        <w:rPr>
          <w:rFonts w:cs="Arial"/>
        </w:rPr>
        <w:t>5.2.6</w:t>
      </w:r>
      <w:r>
        <w:rPr>
          <w:rFonts w:cs="Arial"/>
        </w:rPr>
        <w:tab/>
      </w:r>
      <w:r w:rsidR="00930B3B" w:rsidRPr="00A12702">
        <w:rPr>
          <w:rFonts w:cs="Arial"/>
        </w:rPr>
        <w:t xml:space="preserve">Authorise the exchange of information with other individuals or organisations in accordance with the law and any agreed protocols or procedures following </w:t>
      </w:r>
      <w:r w:rsidR="00930B3B" w:rsidRPr="00A12702">
        <w:rPr>
          <w:rFonts w:cs="Arial"/>
        </w:rPr>
        <w:lastRenderedPageBreak/>
        <w:t>consultation, where necessary, with the Information, Governance and Compliance Officer.</w:t>
      </w:r>
    </w:p>
    <w:p w14:paraId="3FFE2E5B" w14:textId="55C3C721" w:rsidR="00F33DFA" w:rsidRDefault="006A6FB8" w:rsidP="00E52358">
      <w:pPr>
        <w:pStyle w:val="Heading2"/>
        <w:jc w:val="both"/>
      </w:pPr>
      <w:bookmarkStart w:id="32" w:name="_Toc404777271"/>
      <w:bookmarkStart w:id="33" w:name="_Toc129678410"/>
      <w:r>
        <w:t>Chief Finance Officer (</w:t>
      </w:r>
      <w:r w:rsidR="00F33DFA" w:rsidRPr="00EC3189">
        <w:t>Treasurer</w:t>
      </w:r>
      <w:bookmarkEnd w:id="32"/>
      <w:r>
        <w:t>)</w:t>
      </w:r>
      <w:bookmarkEnd w:id="33"/>
    </w:p>
    <w:p w14:paraId="63330C1E" w14:textId="213CDF35" w:rsidR="00906311" w:rsidRPr="00E667C0" w:rsidRDefault="00A12702" w:rsidP="00E667C0">
      <w:pPr>
        <w:ind w:left="576"/>
        <w:rPr>
          <w:b/>
          <w:bCs/>
        </w:rPr>
      </w:pPr>
      <w:r w:rsidRPr="00A12702">
        <w:rPr>
          <w:b/>
          <w:bCs/>
        </w:rPr>
        <w:t>The Treasurer, and in their absence, the Head of Finance as their Deputy</w:t>
      </w:r>
    </w:p>
    <w:p w14:paraId="0B2020B5" w14:textId="30E01F9D" w:rsidR="00906311" w:rsidRPr="00014135" w:rsidRDefault="00906311" w:rsidP="00E52358">
      <w:pPr>
        <w:tabs>
          <w:tab w:val="left" w:pos="360"/>
        </w:tabs>
        <w:jc w:val="both"/>
        <w:rPr>
          <w:rFonts w:cs="Arial"/>
        </w:rPr>
      </w:pPr>
    </w:p>
    <w:p w14:paraId="6A9365D1" w14:textId="406D3D7D" w:rsidR="00906311" w:rsidRPr="00A12702" w:rsidRDefault="00A12702" w:rsidP="00A12702">
      <w:pPr>
        <w:ind w:left="720" w:hanging="720"/>
        <w:jc w:val="both"/>
        <w:rPr>
          <w:rFonts w:cs="Arial"/>
        </w:rPr>
      </w:pPr>
      <w:r>
        <w:rPr>
          <w:rFonts w:cs="Arial"/>
        </w:rPr>
        <w:t>5.3.1</w:t>
      </w:r>
      <w:r>
        <w:rPr>
          <w:rFonts w:cs="Arial"/>
        </w:rPr>
        <w:tab/>
      </w:r>
      <w:r w:rsidR="00906311" w:rsidRPr="00A12702">
        <w:rPr>
          <w:rFonts w:cs="Arial"/>
        </w:rPr>
        <w:t>To perform the role of Treasurer in accordance with the South Wales Fire and Rescue Service (Combination Scheme) Order 1995, Sections 112, 113 and 114 of the Local Government Finance Act 1988 (as amended by the Fire and Rescue Services Act 2004 Sch. 1, para 68 (3)), Local Government and Housing Act 1989 and the Accounts and Audit</w:t>
      </w:r>
      <w:r w:rsidR="00F16966" w:rsidRPr="00A12702">
        <w:rPr>
          <w:rFonts w:cs="Arial"/>
        </w:rPr>
        <w:t xml:space="preserve"> (Wales)</w:t>
      </w:r>
      <w:r w:rsidR="00906311" w:rsidRPr="00A12702">
        <w:rPr>
          <w:rFonts w:cs="Arial"/>
        </w:rPr>
        <w:t xml:space="preserve"> Regulations 20</w:t>
      </w:r>
      <w:r w:rsidR="00F16966" w:rsidRPr="00A12702">
        <w:rPr>
          <w:rFonts w:cs="Arial"/>
        </w:rPr>
        <w:t>14</w:t>
      </w:r>
      <w:r w:rsidR="00906311" w:rsidRPr="00A12702">
        <w:rPr>
          <w:rFonts w:cs="Arial"/>
        </w:rPr>
        <w:t xml:space="preserve"> and any subsequent or subordinate legislation.</w:t>
      </w:r>
      <w:r w:rsidR="007B2829" w:rsidRPr="00A12702">
        <w:rPr>
          <w:rFonts w:cs="Arial"/>
        </w:rPr>
        <w:t xml:space="preserve"> </w:t>
      </w:r>
    </w:p>
    <w:p w14:paraId="64758AC4" w14:textId="2BE39310" w:rsidR="00906311" w:rsidRPr="00014135" w:rsidRDefault="00906311" w:rsidP="00E52358">
      <w:pPr>
        <w:tabs>
          <w:tab w:val="left" w:pos="360"/>
        </w:tabs>
        <w:jc w:val="both"/>
        <w:rPr>
          <w:rFonts w:cs="Arial"/>
        </w:rPr>
      </w:pPr>
    </w:p>
    <w:p w14:paraId="0C597F76" w14:textId="0E120134" w:rsidR="00906311" w:rsidRPr="00A12702" w:rsidRDefault="00A12702" w:rsidP="00A12702">
      <w:pPr>
        <w:jc w:val="both"/>
        <w:rPr>
          <w:rFonts w:cs="Arial"/>
        </w:rPr>
      </w:pPr>
      <w:r>
        <w:rPr>
          <w:rFonts w:cs="Arial"/>
        </w:rPr>
        <w:t>5.3.2</w:t>
      </w:r>
      <w:r>
        <w:rPr>
          <w:rFonts w:cs="Arial"/>
        </w:rPr>
        <w:tab/>
      </w:r>
      <w:r w:rsidR="00AE1FD4" w:rsidRPr="00A12702">
        <w:rPr>
          <w:rFonts w:cs="Arial"/>
        </w:rPr>
        <w:t>To d</w:t>
      </w:r>
      <w:r w:rsidR="00906311" w:rsidRPr="00A12702">
        <w:rPr>
          <w:rFonts w:cs="Arial"/>
        </w:rPr>
        <w:t>etermine and issue the constituent authorities’ contributions.</w:t>
      </w:r>
    </w:p>
    <w:p w14:paraId="33FDDD5C" w14:textId="57B97E4D" w:rsidR="00906311" w:rsidRPr="00014135" w:rsidRDefault="00906311" w:rsidP="00E52358">
      <w:pPr>
        <w:tabs>
          <w:tab w:val="left" w:pos="360"/>
        </w:tabs>
        <w:jc w:val="both"/>
        <w:rPr>
          <w:rFonts w:cs="Arial"/>
        </w:rPr>
      </w:pPr>
    </w:p>
    <w:p w14:paraId="2D21ED29" w14:textId="432435B5" w:rsidR="00906311" w:rsidRPr="00A12702" w:rsidRDefault="00A12702" w:rsidP="00A12702">
      <w:pPr>
        <w:ind w:left="720" w:hanging="720"/>
        <w:jc w:val="both"/>
        <w:rPr>
          <w:rFonts w:cs="Arial"/>
        </w:rPr>
      </w:pPr>
      <w:r>
        <w:rPr>
          <w:rFonts w:cs="Arial"/>
        </w:rPr>
        <w:t>5.3.3</w:t>
      </w:r>
      <w:r>
        <w:rPr>
          <w:rFonts w:cs="Arial"/>
        </w:rPr>
        <w:tab/>
      </w:r>
      <w:r w:rsidR="00AE1FD4" w:rsidRPr="00A12702">
        <w:rPr>
          <w:rFonts w:cs="Arial"/>
        </w:rPr>
        <w:t>To d</w:t>
      </w:r>
      <w:r w:rsidR="00906311" w:rsidRPr="00A12702">
        <w:rPr>
          <w:rFonts w:cs="Arial"/>
        </w:rPr>
        <w:t>etermine the accounting policies, procedures, records and systems for the Organisation and approve any amendments thereto.</w:t>
      </w:r>
    </w:p>
    <w:p w14:paraId="112E7B2C" w14:textId="4FB0D0EF" w:rsidR="00906311" w:rsidRPr="00014135" w:rsidRDefault="00906311" w:rsidP="00E52358">
      <w:pPr>
        <w:tabs>
          <w:tab w:val="left" w:pos="360"/>
        </w:tabs>
        <w:jc w:val="both"/>
        <w:rPr>
          <w:rFonts w:cs="Arial"/>
        </w:rPr>
      </w:pPr>
    </w:p>
    <w:p w14:paraId="3F37F358" w14:textId="1FC3A132" w:rsidR="00906311" w:rsidRPr="00A12702" w:rsidRDefault="00A12702" w:rsidP="00A12702">
      <w:pPr>
        <w:jc w:val="both"/>
        <w:rPr>
          <w:rFonts w:cs="Arial"/>
        </w:rPr>
      </w:pPr>
      <w:r>
        <w:rPr>
          <w:rFonts w:cs="Arial"/>
        </w:rPr>
        <w:t>5.3.4</w:t>
      </w:r>
      <w:r>
        <w:rPr>
          <w:rFonts w:cs="Arial"/>
        </w:rPr>
        <w:tab/>
      </w:r>
      <w:r w:rsidR="00AE1FD4" w:rsidRPr="00A12702">
        <w:rPr>
          <w:rFonts w:cs="Arial"/>
        </w:rPr>
        <w:t>To s</w:t>
      </w:r>
      <w:r w:rsidR="00906311" w:rsidRPr="00A12702">
        <w:rPr>
          <w:rFonts w:cs="Arial"/>
        </w:rPr>
        <w:t>ecure the provision of treasury management services.</w:t>
      </w:r>
    </w:p>
    <w:p w14:paraId="0BE18CA5" w14:textId="26726BCC" w:rsidR="00906311" w:rsidRPr="00014135" w:rsidRDefault="00906311" w:rsidP="00E52358">
      <w:pPr>
        <w:tabs>
          <w:tab w:val="left" w:pos="360"/>
        </w:tabs>
        <w:jc w:val="both"/>
        <w:rPr>
          <w:rFonts w:cs="Arial"/>
        </w:rPr>
      </w:pPr>
    </w:p>
    <w:p w14:paraId="66DD56FA" w14:textId="37DEE472" w:rsidR="00906311" w:rsidRPr="00A12702" w:rsidRDefault="00A12702" w:rsidP="00A12702">
      <w:pPr>
        <w:jc w:val="both"/>
        <w:rPr>
          <w:rFonts w:cs="Arial"/>
        </w:rPr>
      </w:pPr>
      <w:r>
        <w:rPr>
          <w:rFonts w:cs="Arial"/>
        </w:rPr>
        <w:t>5.3.5</w:t>
      </w:r>
      <w:r>
        <w:rPr>
          <w:rFonts w:cs="Arial"/>
        </w:rPr>
        <w:tab/>
      </w:r>
      <w:r w:rsidR="00906311" w:rsidRPr="00A12702">
        <w:rPr>
          <w:rFonts w:cs="Arial"/>
        </w:rPr>
        <w:t xml:space="preserve">Authority to </w:t>
      </w:r>
      <w:proofErr w:type="gramStart"/>
      <w:r w:rsidR="00906311" w:rsidRPr="00A12702">
        <w:rPr>
          <w:rFonts w:cs="Arial"/>
        </w:rPr>
        <w:t>enter into</w:t>
      </w:r>
      <w:proofErr w:type="gramEnd"/>
      <w:r w:rsidR="00906311" w:rsidRPr="00A12702">
        <w:rPr>
          <w:rFonts w:cs="Arial"/>
        </w:rPr>
        <w:t xml:space="preserve"> credit arrangements on behalf of the Organisation.</w:t>
      </w:r>
    </w:p>
    <w:p w14:paraId="3BABD279" w14:textId="49B63C5B" w:rsidR="0061242C" w:rsidRDefault="0061242C" w:rsidP="00E52358">
      <w:pPr>
        <w:tabs>
          <w:tab w:val="left" w:pos="360"/>
        </w:tabs>
        <w:jc w:val="both"/>
        <w:rPr>
          <w:rFonts w:cs="Arial"/>
        </w:rPr>
      </w:pPr>
    </w:p>
    <w:p w14:paraId="6F364513" w14:textId="74C096F2" w:rsidR="0061242C" w:rsidRPr="00A12702" w:rsidRDefault="00A12702" w:rsidP="00A12702">
      <w:pPr>
        <w:ind w:left="720" w:hanging="720"/>
        <w:jc w:val="both"/>
        <w:rPr>
          <w:rFonts w:cs="Arial"/>
        </w:rPr>
      </w:pPr>
      <w:r>
        <w:rPr>
          <w:rFonts w:cs="Arial"/>
        </w:rPr>
        <w:t>5.3.6</w:t>
      </w:r>
      <w:r>
        <w:rPr>
          <w:rFonts w:cs="Arial"/>
        </w:rPr>
        <w:tab/>
      </w:r>
      <w:r w:rsidR="0061242C" w:rsidRPr="00A12702">
        <w:rPr>
          <w:rFonts w:cs="Arial"/>
        </w:rPr>
        <w:t xml:space="preserve">The writing </w:t>
      </w:r>
      <w:proofErr w:type="gramStart"/>
      <w:r w:rsidR="0061242C" w:rsidRPr="00A12702">
        <w:rPr>
          <w:rFonts w:cs="Arial"/>
        </w:rPr>
        <w:t>off of</w:t>
      </w:r>
      <w:proofErr w:type="gramEnd"/>
      <w:r w:rsidR="0061242C" w:rsidRPr="00A12702">
        <w:rPr>
          <w:rFonts w:cs="Arial"/>
        </w:rPr>
        <w:t xml:space="preserve"> bad debts up to the value of £10,000 where there is no prospect of recovery.</w:t>
      </w:r>
    </w:p>
    <w:p w14:paraId="4E650F18" w14:textId="39BBBA09" w:rsidR="00906311" w:rsidRPr="00014135" w:rsidRDefault="00906311" w:rsidP="00E52358">
      <w:pPr>
        <w:tabs>
          <w:tab w:val="left" w:pos="360"/>
        </w:tabs>
        <w:jc w:val="both"/>
        <w:rPr>
          <w:rFonts w:cs="Arial"/>
        </w:rPr>
      </w:pPr>
    </w:p>
    <w:p w14:paraId="1600F765" w14:textId="57E9810A" w:rsidR="00906311" w:rsidRPr="00A12702" w:rsidRDefault="00A12702" w:rsidP="00A12702">
      <w:pPr>
        <w:ind w:left="720" w:hanging="720"/>
        <w:jc w:val="both"/>
        <w:rPr>
          <w:rFonts w:cs="Arial"/>
        </w:rPr>
      </w:pPr>
      <w:r>
        <w:rPr>
          <w:rFonts w:cs="Arial"/>
        </w:rPr>
        <w:t>5.3.7</w:t>
      </w:r>
      <w:r>
        <w:rPr>
          <w:rFonts w:cs="Arial"/>
        </w:rPr>
        <w:tab/>
      </w:r>
      <w:r w:rsidR="00AE1FD4" w:rsidRPr="00A12702">
        <w:rPr>
          <w:rFonts w:cs="Arial"/>
        </w:rPr>
        <w:t>To r</w:t>
      </w:r>
      <w:r w:rsidR="00906311" w:rsidRPr="00A12702">
        <w:rPr>
          <w:rFonts w:cs="Arial"/>
        </w:rPr>
        <w:t>eport any potentially unlawful decision on expenditure within the Organisation.</w:t>
      </w:r>
    </w:p>
    <w:p w14:paraId="5C2ACF21" w14:textId="69CD6C8C" w:rsidR="00906311" w:rsidRPr="00014135" w:rsidRDefault="00906311" w:rsidP="00E52358">
      <w:pPr>
        <w:tabs>
          <w:tab w:val="left" w:pos="360"/>
        </w:tabs>
        <w:jc w:val="both"/>
        <w:rPr>
          <w:rFonts w:cs="Arial"/>
        </w:rPr>
      </w:pPr>
    </w:p>
    <w:p w14:paraId="7158FFA6" w14:textId="3CF99DAA" w:rsidR="00906311" w:rsidRPr="00A12702" w:rsidRDefault="00A12702" w:rsidP="00A12702">
      <w:pPr>
        <w:ind w:left="720" w:hanging="720"/>
        <w:jc w:val="both"/>
        <w:rPr>
          <w:rFonts w:cs="Arial"/>
        </w:rPr>
      </w:pPr>
      <w:r>
        <w:rPr>
          <w:rFonts w:cs="Arial"/>
        </w:rPr>
        <w:t>5.3.8</w:t>
      </w:r>
      <w:r>
        <w:rPr>
          <w:rFonts w:cs="Arial"/>
        </w:rPr>
        <w:tab/>
      </w:r>
      <w:r w:rsidR="00AE1FD4" w:rsidRPr="00A12702">
        <w:rPr>
          <w:rFonts w:cs="Arial"/>
        </w:rPr>
        <w:t>To s</w:t>
      </w:r>
      <w:r w:rsidR="00906311" w:rsidRPr="00A12702">
        <w:rPr>
          <w:rFonts w:cs="Arial"/>
        </w:rPr>
        <w:t>ettle, subject to discussion with the Director of Corporate Services, any uninsured claim against the Authority up to £50,000 subject to an annual report to the Fire and Rescue Authority on the use of this delegation.</w:t>
      </w:r>
    </w:p>
    <w:p w14:paraId="0A09B234" w14:textId="1BBE0601" w:rsidR="00906311" w:rsidRPr="00014135" w:rsidRDefault="00906311" w:rsidP="00E52358">
      <w:pPr>
        <w:tabs>
          <w:tab w:val="left" w:pos="360"/>
        </w:tabs>
        <w:jc w:val="both"/>
        <w:rPr>
          <w:rFonts w:cs="Arial"/>
        </w:rPr>
      </w:pPr>
    </w:p>
    <w:p w14:paraId="310627EB" w14:textId="3E83FDE7" w:rsidR="00906311" w:rsidRPr="00A12702" w:rsidRDefault="00A12702" w:rsidP="00A12702">
      <w:pPr>
        <w:ind w:left="720" w:hanging="720"/>
        <w:jc w:val="both"/>
        <w:rPr>
          <w:rFonts w:cs="Arial"/>
        </w:rPr>
      </w:pPr>
      <w:r>
        <w:rPr>
          <w:rFonts w:cs="Arial"/>
        </w:rPr>
        <w:t>5.3.9</w:t>
      </w:r>
      <w:r>
        <w:rPr>
          <w:rFonts w:cs="Arial"/>
        </w:rPr>
        <w:tab/>
      </w:r>
      <w:r w:rsidR="00906311" w:rsidRPr="00A12702">
        <w:rPr>
          <w:rFonts w:cs="Arial"/>
        </w:rPr>
        <w:t xml:space="preserve">In consultation with the Director of Technical Services to dispose of vehicles in the most appropriate manner to ensure best value is obtained for the </w:t>
      </w:r>
      <w:r w:rsidR="005162CD" w:rsidRPr="00A12702">
        <w:rPr>
          <w:rFonts w:cs="Arial"/>
        </w:rPr>
        <w:t>Organisation</w:t>
      </w:r>
      <w:r w:rsidR="00906311" w:rsidRPr="00A12702">
        <w:rPr>
          <w:rFonts w:cs="Arial"/>
        </w:rPr>
        <w:t>.</w:t>
      </w:r>
    </w:p>
    <w:p w14:paraId="55D47499" w14:textId="5289F41D" w:rsidR="0021344F" w:rsidRDefault="0021344F" w:rsidP="00E52358">
      <w:pPr>
        <w:tabs>
          <w:tab w:val="left" w:pos="360"/>
        </w:tabs>
        <w:jc w:val="both"/>
        <w:rPr>
          <w:rFonts w:cs="Arial"/>
        </w:rPr>
      </w:pPr>
    </w:p>
    <w:p w14:paraId="30691BFD" w14:textId="5D1F2A82" w:rsidR="0021344F" w:rsidRDefault="00A12702" w:rsidP="00A12702">
      <w:pPr>
        <w:ind w:left="720" w:hanging="720"/>
        <w:jc w:val="both"/>
      </w:pPr>
      <w:r>
        <w:rPr>
          <w:rFonts w:cs="Arial"/>
        </w:rPr>
        <w:t>5.3.10</w:t>
      </w:r>
      <w:r>
        <w:rPr>
          <w:rFonts w:cs="Arial"/>
        </w:rPr>
        <w:tab/>
      </w:r>
      <w:r w:rsidR="0021344F" w:rsidRPr="00A12702">
        <w:rPr>
          <w:rFonts w:cs="Arial"/>
        </w:rPr>
        <w:t>To</w:t>
      </w:r>
      <w:r w:rsidR="0021344F">
        <w:t xml:space="preserve"> agree the carry forward of year end balances for specific items of expenditure up to an individual value of £100,000, such sum to be included in earmarked reserves, included in the Statement of Accounts and reported to the</w:t>
      </w:r>
      <w:r w:rsidR="00AE1FD4">
        <w:t xml:space="preserve"> Fire and Rescue</w:t>
      </w:r>
      <w:r w:rsidR="0021344F">
        <w:t xml:space="preserve"> Authority.</w:t>
      </w:r>
    </w:p>
    <w:p w14:paraId="480EACB4" w14:textId="0FAEAA2D" w:rsidR="00F33DFA" w:rsidRDefault="00F33DFA" w:rsidP="00E52358">
      <w:pPr>
        <w:pStyle w:val="Heading2"/>
        <w:jc w:val="both"/>
      </w:pPr>
      <w:bookmarkStart w:id="34" w:name="_Toc129678411"/>
      <w:r w:rsidRPr="00EC3189">
        <w:t>SIRO – Senior Information Risk Owner</w:t>
      </w:r>
      <w:bookmarkEnd w:id="34"/>
    </w:p>
    <w:p w14:paraId="3AC337DF" w14:textId="620628A0" w:rsidR="00A12702" w:rsidRPr="00A12702" w:rsidRDefault="00A12702" w:rsidP="00E667C0">
      <w:pPr>
        <w:ind w:left="576"/>
        <w:jc w:val="both"/>
        <w:rPr>
          <w:b/>
          <w:bCs/>
        </w:rPr>
      </w:pPr>
      <w:r w:rsidRPr="00A12702">
        <w:rPr>
          <w:b/>
          <w:bCs/>
        </w:rPr>
        <w:t>The Director of Corporate Services, and in their absence, Head of Corporate Support as Deputy)</w:t>
      </w:r>
    </w:p>
    <w:p w14:paraId="4744DFCE" w14:textId="673B7493" w:rsidR="00906311" w:rsidRPr="00A355B8" w:rsidRDefault="00906311" w:rsidP="00E52358">
      <w:pPr>
        <w:tabs>
          <w:tab w:val="left" w:pos="360"/>
        </w:tabs>
        <w:jc w:val="both"/>
        <w:rPr>
          <w:rFonts w:cs="Arial"/>
        </w:rPr>
      </w:pPr>
    </w:p>
    <w:p w14:paraId="384ABAED" w14:textId="66CDC37A" w:rsidR="00906311" w:rsidRPr="00A12702" w:rsidRDefault="00A12702" w:rsidP="00A12702">
      <w:pPr>
        <w:ind w:left="720" w:hanging="720"/>
        <w:jc w:val="both"/>
        <w:rPr>
          <w:rFonts w:cs="Arial"/>
        </w:rPr>
      </w:pPr>
      <w:r>
        <w:rPr>
          <w:rFonts w:cs="Arial"/>
        </w:rPr>
        <w:t>5.4.1</w:t>
      </w:r>
      <w:r>
        <w:rPr>
          <w:rFonts w:cs="Arial"/>
        </w:rPr>
        <w:tab/>
      </w:r>
      <w:r w:rsidR="00761776" w:rsidRPr="00A12702">
        <w:rPr>
          <w:rFonts w:cs="Arial"/>
        </w:rPr>
        <w:t>T</w:t>
      </w:r>
      <w:r w:rsidR="00906311" w:rsidRPr="00A12702">
        <w:rPr>
          <w:rFonts w:cs="Arial"/>
        </w:rPr>
        <w:t>o perform the role of Senior Information Risk Owner in accordance with the Freedom of Information Act 2000,</w:t>
      </w:r>
      <w:r w:rsidR="00382A9E" w:rsidRPr="00A12702">
        <w:rPr>
          <w:rFonts w:cs="Arial"/>
        </w:rPr>
        <w:t xml:space="preserve"> </w:t>
      </w:r>
      <w:r w:rsidR="00906311" w:rsidRPr="00A12702">
        <w:rPr>
          <w:rFonts w:cs="Arial"/>
        </w:rPr>
        <w:t xml:space="preserve">Data Protection Act 2018 and the General Data Protection Regulation 2016 and any subsequent or subordinate legislation and </w:t>
      </w:r>
      <w:proofErr w:type="gramStart"/>
      <w:r w:rsidR="00906311" w:rsidRPr="00A12702">
        <w:rPr>
          <w:rFonts w:cs="Arial"/>
        </w:rPr>
        <w:t>in particular to</w:t>
      </w:r>
      <w:proofErr w:type="gramEnd"/>
      <w:r w:rsidR="00906311" w:rsidRPr="00A12702">
        <w:rPr>
          <w:rFonts w:cs="Arial"/>
        </w:rPr>
        <w:t>:</w:t>
      </w:r>
    </w:p>
    <w:p w14:paraId="25F1EED1" w14:textId="23ED948A" w:rsidR="00906311" w:rsidRPr="007B4052" w:rsidRDefault="00A12702" w:rsidP="00A12702">
      <w:pPr>
        <w:ind w:left="1440" w:hanging="720"/>
        <w:jc w:val="both"/>
      </w:pPr>
      <w:r>
        <w:lastRenderedPageBreak/>
        <w:t>(a)</w:t>
      </w:r>
      <w:r>
        <w:tab/>
      </w:r>
      <w:r w:rsidR="00906311" w:rsidRPr="007B4052">
        <w:t>determine effective organisational management of information in all its forms and locations</w:t>
      </w:r>
    </w:p>
    <w:p w14:paraId="4D637DCC" w14:textId="564F4098" w:rsidR="00906311" w:rsidRPr="007B4052" w:rsidRDefault="00A12702" w:rsidP="00A12702">
      <w:pPr>
        <w:ind w:left="1440" w:hanging="720"/>
        <w:jc w:val="both"/>
      </w:pPr>
      <w:r>
        <w:t>(b)</w:t>
      </w:r>
      <w:r>
        <w:tab/>
      </w:r>
      <w:r w:rsidR="00906311" w:rsidRPr="007B4052">
        <w:t>determine the Strategy and act as advocate for good practice in information governance within the Organisation</w:t>
      </w:r>
      <w:r w:rsidR="00382A9E" w:rsidRPr="007B4052">
        <w:t>.</w:t>
      </w:r>
    </w:p>
    <w:p w14:paraId="7CDDEBF3" w14:textId="4BD6EC1A" w:rsidR="00906311" w:rsidRPr="007B4052" w:rsidRDefault="00A12702" w:rsidP="00A12702">
      <w:pPr>
        <w:ind w:left="1440" w:hanging="720"/>
        <w:jc w:val="both"/>
      </w:pPr>
      <w:r>
        <w:t>(c)</w:t>
      </w:r>
      <w:r>
        <w:tab/>
      </w:r>
      <w:r w:rsidR="00906311" w:rsidRPr="007B4052">
        <w:t xml:space="preserve">To determine efficient ways of handling both electronic and </w:t>
      </w:r>
      <w:r w:rsidR="00B17C83" w:rsidRPr="007B4052">
        <w:t>paper-based</w:t>
      </w:r>
      <w:r w:rsidR="00906311" w:rsidRPr="007B4052">
        <w:t xml:space="preserve"> information, how it is held, used and shared. </w:t>
      </w:r>
    </w:p>
    <w:p w14:paraId="68B1B83E" w14:textId="435D313B" w:rsidR="00906311" w:rsidRPr="007B4052" w:rsidRDefault="00A12702" w:rsidP="00A12702">
      <w:pPr>
        <w:ind w:left="1440" w:hanging="720"/>
        <w:jc w:val="both"/>
      </w:pPr>
      <w:r>
        <w:t>(d)</w:t>
      </w:r>
      <w:r>
        <w:tab/>
      </w:r>
      <w:r w:rsidR="00906311" w:rsidRPr="007B4052">
        <w:t>To determine how information is kept safe and secure, and ensuring it is appropriately shared when necessary to do so.</w:t>
      </w:r>
    </w:p>
    <w:p w14:paraId="04F6232E" w14:textId="72608B7A" w:rsidR="00906311" w:rsidRPr="007B4052" w:rsidRDefault="00A12702" w:rsidP="00A12702">
      <w:pPr>
        <w:ind w:left="1440" w:hanging="720"/>
        <w:jc w:val="both"/>
      </w:pPr>
      <w:r>
        <w:t>(e)</w:t>
      </w:r>
      <w:r>
        <w:tab/>
      </w:r>
      <w:r w:rsidR="00906311" w:rsidRPr="007B4052">
        <w:t xml:space="preserve">To determine robust management of the risks involved in the handling of information, and compliance with regulatory and statutory guidance including Data Protection and Freedom of Information. </w:t>
      </w:r>
    </w:p>
    <w:p w14:paraId="71B04A77" w14:textId="4DD0FD83" w:rsidR="00906311" w:rsidRPr="007B4052" w:rsidRDefault="00A12702" w:rsidP="00A12702">
      <w:pPr>
        <w:ind w:left="1440" w:hanging="720"/>
        <w:jc w:val="both"/>
      </w:pPr>
      <w:r>
        <w:t>(f)</w:t>
      </w:r>
      <w:r>
        <w:tab/>
      </w:r>
      <w:r w:rsidR="00906311" w:rsidRPr="007B4052">
        <w:t xml:space="preserve">To disseminate the importance of good information governance and particularly what has been highlighted by the Information Commissioner. </w:t>
      </w:r>
    </w:p>
    <w:p w14:paraId="13259E43" w14:textId="5DBA40AE" w:rsidR="00906311" w:rsidRPr="007B4052" w:rsidRDefault="00A12702" w:rsidP="00A12702">
      <w:pPr>
        <w:ind w:left="1440" w:hanging="720"/>
        <w:jc w:val="both"/>
      </w:pPr>
      <w:r>
        <w:t>(g)</w:t>
      </w:r>
      <w:r>
        <w:tab/>
      </w:r>
      <w:r w:rsidR="00906311" w:rsidRPr="007B4052">
        <w:t xml:space="preserve">To deal with and mitigate against the implications of data security breaches and make recommendations on how the Organisation may guard against this. </w:t>
      </w:r>
    </w:p>
    <w:p w14:paraId="0FAA83C7" w14:textId="7537FF24" w:rsidR="00F33DFA" w:rsidRDefault="00F33DFA" w:rsidP="00E52358">
      <w:pPr>
        <w:pStyle w:val="Heading2"/>
        <w:jc w:val="both"/>
      </w:pPr>
      <w:bookmarkStart w:id="35" w:name="_Toc129678412"/>
      <w:r w:rsidRPr="000958AD">
        <w:t>SRO – Senior Responsible Officer</w:t>
      </w:r>
      <w:bookmarkEnd w:id="35"/>
    </w:p>
    <w:p w14:paraId="1B8E1BB9" w14:textId="3779E7D2" w:rsidR="00F33DFA" w:rsidRPr="007B4052" w:rsidRDefault="00E667C0" w:rsidP="00E667C0">
      <w:pPr>
        <w:ind w:left="576"/>
        <w:jc w:val="both"/>
        <w:rPr>
          <w:rFonts w:cs="Arial"/>
          <w:b/>
        </w:rPr>
      </w:pPr>
      <w:r w:rsidRPr="00E667C0">
        <w:rPr>
          <w:b/>
          <w:bCs/>
        </w:rPr>
        <w:t>The Direc</w:t>
      </w:r>
      <w:r w:rsidR="007B4052" w:rsidRPr="00E667C0">
        <w:rPr>
          <w:rFonts w:cs="Arial"/>
          <w:b/>
          <w:bCs/>
        </w:rPr>
        <w:t>tor</w:t>
      </w:r>
      <w:r w:rsidR="007B4052" w:rsidRPr="007B4052">
        <w:rPr>
          <w:rFonts w:cs="Arial"/>
          <w:b/>
        </w:rPr>
        <w:t xml:space="preserve"> of Corporate Services</w:t>
      </w:r>
      <w:r w:rsidR="00761776">
        <w:rPr>
          <w:rFonts w:cs="Arial"/>
          <w:b/>
        </w:rPr>
        <w:t>,</w:t>
      </w:r>
      <w:r w:rsidR="007B4052" w:rsidRPr="007B4052">
        <w:rPr>
          <w:rFonts w:cs="Arial"/>
          <w:b/>
        </w:rPr>
        <w:t xml:space="preserve"> </w:t>
      </w:r>
      <w:r w:rsidR="00761776">
        <w:rPr>
          <w:rFonts w:cs="Arial"/>
          <w:b/>
        </w:rPr>
        <w:t xml:space="preserve">and </w:t>
      </w:r>
      <w:r w:rsidR="007B4052" w:rsidRPr="007B4052">
        <w:rPr>
          <w:rFonts w:cs="Arial"/>
          <w:b/>
        </w:rPr>
        <w:t>in their absence</w:t>
      </w:r>
      <w:r w:rsidR="00761776">
        <w:rPr>
          <w:rFonts w:cs="Arial"/>
          <w:b/>
        </w:rPr>
        <w:t>,</w:t>
      </w:r>
      <w:r w:rsidR="007B4052" w:rsidRPr="007B4052">
        <w:rPr>
          <w:rFonts w:cs="Arial"/>
          <w:b/>
        </w:rPr>
        <w:t xml:space="preserve"> Head of Corporate Support as deputy</w:t>
      </w:r>
    </w:p>
    <w:p w14:paraId="3A887DA0" w14:textId="1973C0A7" w:rsidR="00906311" w:rsidRPr="006C11BA" w:rsidRDefault="00906311" w:rsidP="00E52358">
      <w:pPr>
        <w:tabs>
          <w:tab w:val="left" w:pos="360"/>
        </w:tabs>
        <w:jc w:val="both"/>
        <w:rPr>
          <w:rFonts w:cs="Arial"/>
          <w:highlight w:val="yellow"/>
        </w:rPr>
      </w:pPr>
    </w:p>
    <w:p w14:paraId="21482D15" w14:textId="322E318C" w:rsidR="00906311" w:rsidRPr="00A12702" w:rsidRDefault="00A12702" w:rsidP="00A12702">
      <w:pPr>
        <w:ind w:left="720" w:hanging="720"/>
        <w:jc w:val="both"/>
        <w:rPr>
          <w:rFonts w:cs="Arial"/>
        </w:rPr>
      </w:pPr>
      <w:r>
        <w:rPr>
          <w:rFonts w:cs="Arial"/>
        </w:rPr>
        <w:t>5.5.1</w:t>
      </w:r>
      <w:r>
        <w:rPr>
          <w:rFonts w:cs="Arial"/>
        </w:rPr>
        <w:tab/>
      </w:r>
      <w:r w:rsidR="007B4052" w:rsidRPr="00A12702">
        <w:rPr>
          <w:rFonts w:cs="Arial"/>
        </w:rPr>
        <w:t>T</w:t>
      </w:r>
      <w:r w:rsidR="00906311" w:rsidRPr="00A12702">
        <w:rPr>
          <w:rFonts w:cs="Arial"/>
        </w:rPr>
        <w:t xml:space="preserve">o perform the role of Senior Responsible Officer in accordance with the Regulation of Investigatory Powers Act 2000, the Human Rights Act 2000, The Data Protection Act 2018 &amp; the Data Retention and Investigatory Powers Act 2014 and any subsequent or subordinate legislation and </w:t>
      </w:r>
      <w:proofErr w:type="gramStart"/>
      <w:r w:rsidR="00906311" w:rsidRPr="00A12702">
        <w:rPr>
          <w:rFonts w:cs="Arial"/>
        </w:rPr>
        <w:t>in particular to</w:t>
      </w:r>
      <w:proofErr w:type="gramEnd"/>
      <w:r w:rsidR="00906311" w:rsidRPr="00A12702">
        <w:rPr>
          <w:rFonts w:cs="Arial"/>
        </w:rPr>
        <w:t>:</w:t>
      </w:r>
    </w:p>
    <w:p w14:paraId="68F63CD1" w14:textId="3BA8425E" w:rsidR="00906311" w:rsidRPr="00F16DD7" w:rsidRDefault="00A12702" w:rsidP="00A12702">
      <w:pPr>
        <w:ind w:left="1440" w:hanging="720"/>
        <w:jc w:val="both"/>
      </w:pPr>
      <w:r>
        <w:t>(a)</w:t>
      </w:r>
      <w:r>
        <w:tab/>
      </w:r>
      <w:r w:rsidR="00906311" w:rsidRPr="00F16DD7">
        <w:t>Determining, by name, appropriate officers able to grant RIPA authorisations (Authorising officers)</w:t>
      </w:r>
    </w:p>
    <w:p w14:paraId="498814FD" w14:textId="4106F17B" w:rsidR="00906311" w:rsidRPr="00F16DD7" w:rsidRDefault="00A12702" w:rsidP="00A12702">
      <w:pPr>
        <w:ind w:left="1440" w:hanging="720"/>
        <w:jc w:val="both"/>
      </w:pPr>
      <w:r>
        <w:t>(b)</w:t>
      </w:r>
      <w:r>
        <w:tab/>
      </w:r>
      <w:r w:rsidR="00906311" w:rsidRPr="00F16DD7">
        <w:t>Verifying the competency of officers before authorising them to grant RIPA authorisations</w:t>
      </w:r>
    </w:p>
    <w:p w14:paraId="0499F971" w14:textId="22F7F0A9" w:rsidR="00906311" w:rsidRPr="00F16DD7" w:rsidRDefault="00A12702" w:rsidP="00A12702">
      <w:pPr>
        <w:ind w:left="1440" w:hanging="720"/>
        <w:jc w:val="both"/>
      </w:pPr>
      <w:r>
        <w:t>(c)</w:t>
      </w:r>
      <w:r>
        <w:tab/>
      </w:r>
      <w:r w:rsidR="00906311" w:rsidRPr="00F16DD7">
        <w:t>Ensuring the integrity of the surveillance processes in place and compliance with legislation and Home Office Codes of Practice</w:t>
      </w:r>
    </w:p>
    <w:p w14:paraId="22031B20" w14:textId="7104B1C6" w:rsidR="00906311" w:rsidRPr="00F16DD7" w:rsidRDefault="00A12702" w:rsidP="00A12702">
      <w:pPr>
        <w:ind w:left="1440" w:hanging="720"/>
        <w:jc w:val="both"/>
      </w:pPr>
      <w:r>
        <w:t>(d)</w:t>
      </w:r>
      <w:r>
        <w:tab/>
      </w:r>
      <w:r w:rsidR="00906311" w:rsidRPr="00F16DD7">
        <w:t>Engagement with Surveillance Commissioners and inspectors when they conduct their inspections</w:t>
      </w:r>
    </w:p>
    <w:p w14:paraId="6C346181" w14:textId="1CD83C91" w:rsidR="00906311" w:rsidRPr="00F16DD7" w:rsidRDefault="00A12702" w:rsidP="00E667C0">
      <w:pPr>
        <w:ind w:firstLine="720"/>
        <w:jc w:val="both"/>
      </w:pPr>
      <w:r>
        <w:t>(e)</w:t>
      </w:r>
      <w:r>
        <w:tab/>
      </w:r>
      <w:r w:rsidR="00906311" w:rsidRPr="00F16DD7">
        <w:t>Overseeing implementation of any post inspection action plans</w:t>
      </w:r>
    </w:p>
    <w:p w14:paraId="1AD0292E" w14:textId="374BB8E4" w:rsidR="00F33DFA" w:rsidRDefault="00F33DFA" w:rsidP="00E52358">
      <w:pPr>
        <w:pStyle w:val="Heading2"/>
        <w:jc w:val="both"/>
      </w:pPr>
      <w:bookmarkStart w:id="36" w:name="_Toc129678413"/>
      <w:r w:rsidRPr="00EC3189">
        <w:t>Proper Officer</w:t>
      </w:r>
      <w:bookmarkEnd w:id="36"/>
    </w:p>
    <w:p w14:paraId="728CC256" w14:textId="5D904761" w:rsidR="007B4052" w:rsidRPr="007B4052" w:rsidRDefault="00E667C0" w:rsidP="00E667C0">
      <w:pPr>
        <w:ind w:left="576"/>
        <w:rPr>
          <w:rFonts w:cs="Arial"/>
          <w:b/>
        </w:rPr>
      </w:pPr>
      <w:r w:rsidRPr="00E667C0">
        <w:rPr>
          <w:b/>
          <w:bCs/>
        </w:rPr>
        <w:t>T</w:t>
      </w:r>
      <w:r w:rsidR="007B4052" w:rsidRPr="007B4052">
        <w:rPr>
          <w:rFonts w:cs="Arial"/>
          <w:b/>
        </w:rPr>
        <w:t>he Director of Corporate Services</w:t>
      </w:r>
      <w:r w:rsidR="00761776">
        <w:rPr>
          <w:rFonts w:cs="Arial"/>
          <w:b/>
        </w:rPr>
        <w:t>,</w:t>
      </w:r>
      <w:r w:rsidR="007B4052" w:rsidRPr="007B4052">
        <w:rPr>
          <w:rFonts w:cs="Arial"/>
          <w:b/>
        </w:rPr>
        <w:t xml:space="preserve"> </w:t>
      </w:r>
      <w:r w:rsidR="00761776">
        <w:rPr>
          <w:rFonts w:cs="Arial"/>
          <w:b/>
        </w:rPr>
        <w:t xml:space="preserve">and </w:t>
      </w:r>
      <w:r w:rsidR="007B4052" w:rsidRPr="007B4052">
        <w:rPr>
          <w:rFonts w:cs="Arial"/>
          <w:b/>
        </w:rPr>
        <w:t>in their absence</w:t>
      </w:r>
      <w:r w:rsidR="00761776">
        <w:rPr>
          <w:rFonts w:cs="Arial"/>
          <w:b/>
        </w:rPr>
        <w:t>,</w:t>
      </w:r>
      <w:r w:rsidR="007B4052" w:rsidRPr="007B4052">
        <w:rPr>
          <w:rFonts w:cs="Arial"/>
          <w:b/>
        </w:rPr>
        <w:t xml:space="preserve"> Head of Corporate Support as deputy</w:t>
      </w:r>
      <w:r w:rsidR="00761776">
        <w:rPr>
          <w:rFonts w:cs="Arial"/>
          <w:b/>
        </w:rPr>
        <w:t>.</w:t>
      </w:r>
    </w:p>
    <w:p w14:paraId="1784F40B" w14:textId="3EB72845" w:rsidR="00906311" w:rsidRPr="00A355B8" w:rsidRDefault="00906311" w:rsidP="00E52358">
      <w:pPr>
        <w:tabs>
          <w:tab w:val="left" w:pos="360"/>
        </w:tabs>
        <w:jc w:val="both"/>
        <w:rPr>
          <w:rFonts w:cs="Arial"/>
        </w:rPr>
      </w:pPr>
    </w:p>
    <w:p w14:paraId="62930ACF" w14:textId="41494300" w:rsidR="00906311" w:rsidRPr="00A12702" w:rsidRDefault="00A12702" w:rsidP="00A12702">
      <w:pPr>
        <w:ind w:left="720" w:hanging="720"/>
        <w:jc w:val="both"/>
        <w:rPr>
          <w:rFonts w:cs="Arial"/>
        </w:rPr>
      </w:pPr>
      <w:r>
        <w:rPr>
          <w:rFonts w:cs="Arial"/>
        </w:rPr>
        <w:t>5.6.1</w:t>
      </w:r>
      <w:r>
        <w:rPr>
          <w:rFonts w:cs="Arial"/>
        </w:rPr>
        <w:tab/>
      </w:r>
      <w:r w:rsidR="00761776" w:rsidRPr="00A12702">
        <w:rPr>
          <w:rFonts w:cs="Arial"/>
        </w:rPr>
        <w:t>T</w:t>
      </w:r>
      <w:r w:rsidR="00906311" w:rsidRPr="00A12702">
        <w:rPr>
          <w:rFonts w:cs="Arial"/>
        </w:rPr>
        <w:t xml:space="preserve">o perform the role of Proper Officer in accordance with the relevant Local Government legislation and any subsequent or subordinate legislation and </w:t>
      </w:r>
      <w:proofErr w:type="gramStart"/>
      <w:r w:rsidR="00906311" w:rsidRPr="00A12702">
        <w:rPr>
          <w:rFonts w:cs="Arial"/>
        </w:rPr>
        <w:t>in particular to</w:t>
      </w:r>
      <w:proofErr w:type="gramEnd"/>
      <w:r w:rsidR="00906311" w:rsidRPr="00A12702">
        <w:rPr>
          <w:rFonts w:cs="Arial"/>
        </w:rPr>
        <w:t>:</w:t>
      </w:r>
    </w:p>
    <w:p w14:paraId="3E12859C" w14:textId="1B9FA350" w:rsidR="00906311" w:rsidRPr="0072495A" w:rsidRDefault="00E121CF" w:rsidP="00E121CF">
      <w:pPr>
        <w:ind w:firstLine="720"/>
        <w:jc w:val="both"/>
      </w:pPr>
      <w:r>
        <w:t>(a)</w:t>
      </w:r>
      <w:r>
        <w:tab/>
      </w:r>
      <w:r w:rsidR="00906311" w:rsidRPr="0072495A">
        <w:t>accept written notice of nominated office</w:t>
      </w:r>
    </w:p>
    <w:p w14:paraId="679C866A" w14:textId="1698296E" w:rsidR="00906311" w:rsidRPr="0072495A" w:rsidRDefault="00E121CF" w:rsidP="00E121CF">
      <w:pPr>
        <w:ind w:left="1440" w:hanging="720"/>
        <w:jc w:val="both"/>
      </w:pPr>
      <w:r>
        <w:t>(b)</w:t>
      </w:r>
      <w:r>
        <w:tab/>
      </w:r>
      <w:r w:rsidR="00906311" w:rsidRPr="0072495A">
        <w:t>be the officer to whom general notices and recording of disclosures of interests should be given</w:t>
      </w:r>
    </w:p>
    <w:p w14:paraId="7ADD7B0D" w14:textId="30897F28" w:rsidR="00906311" w:rsidRPr="0072495A" w:rsidRDefault="00E121CF" w:rsidP="00E121CF">
      <w:pPr>
        <w:ind w:left="1440" w:hanging="720"/>
        <w:jc w:val="both"/>
      </w:pPr>
      <w:r>
        <w:t>(c)</w:t>
      </w:r>
      <w:r>
        <w:tab/>
      </w:r>
      <w:r w:rsidR="00906311" w:rsidRPr="0072495A">
        <w:t>give notice, signing and issuing of summonses in respect of any Fire and Rescue Authority meeting</w:t>
      </w:r>
    </w:p>
    <w:p w14:paraId="1DC6AD2B" w14:textId="0BC27BD6" w:rsidR="00906311" w:rsidRPr="0072495A" w:rsidRDefault="00E121CF" w:rsidP="00E121CF">
      <w:pPr>
        <w:ind w:left="1440" w:hanging="720"/>
        <w:jc w:val="both"/>
      </w:pPr>
      <w:r>
        <w:lastRenderedPageBreak/>
        <w:t>(d)</w:t>
      </w:r>
      <w:r>
        <w:tab/>
      </w:r>
      <w:r w:rsidR="00906311" w:rsidRPr="0072495A">
        <w:t>give public notice of any meeting to which the public are entitled to attend, provide copies of the agenda and facilities for the press</w:t>
      </w:r>
    </w:p>
    <w:p w14:paraId="69EDFF71" w14:textId="64BD3B9F" w:rsidR="00906311" w:rsidRPr="0072495A" w:rsidRDefault="00E121CF" w:rsidP="00E121CF">
      <w:pPr>
        <w:ind w:left="1440" w:hanging="720"/>
        <w:jc w:val="both"/>
      </w:pPr>
      <w:r>
        <w:t>(e)</w:t>
      </w:r>
      <w:r>
        <w:tab/>
      </w:r>
      <w:r w:rsidR="00906311" w:rsidRPr="0072495A">
        <w:t>to exclude from the Fire and Rescue Authority, committee or sub-committee agenda any information to be dealt with in a meeting from which the public are likely to be excluded</w:t>
      </w:r>
    </w:p>
    <w:p w14:paraId="6A6D946C" w14:textId="113859DB" w:rsidR="00906311" w:rsidRPr="0072495A" w:rsidRDefault="00E121CF" w:rsidP="00E121CF">
      <w:pPr>
        <w:ind w:left="1440" w:hanging="720"/>
        <w:jc w:val="both"/>
      </w:pPr>
      <w:r>
        <w:t>(f)</w:t>
      </w:r>
      <w:r>
        <w:tab/>
      </w:r>
      <w:r w:rsidR="00906311" w:rsidRPr="0072495A">
        <w:t>to determine which documents are not, by virtue of containing exempt information, to be open to public inspection</w:t>
      </w:r>
    </w:p>
    <w:p w14:paraId="08E3F58A" w14:textId="77777777" w:rsidR="00906311" w:rsidRPr="00A355B8" w:rsidRDefault="00906311" w:rsidP="00E52358">
      <w:pPr>
        <w:tabs>
          <w:tab w:val="left" w:pos="360"/>
        </w:tabs>
        <w:ind w:left="1080"/>
        <w:jc w:val="both"/>
        <w:rPr>
          <w:rFonts w:cs="Arial"/>
        </w:rPr>
      </w:pPr>
      <w:r w:rsidRPr="00A355B8">
        <w:rPr>
          <w:rFonts w:cs="Arial"/>
        </w:rPr>
        <w:t xml:space="preserve">  </w:t>
      </w:r>
    </w:p>
    <w:p w14:paraId="6A9ACFFC" w14:textId="2561C807" w:rsidR="00AB7933" w:rsidRPr="00AB7933" w:rsidRDefault="00C2187D" w:rsidP="00E52358">
      <w:pPr>
        <w:pStyle w:val="Heading1"/>
        <w:jc w:val="both"/>
      </w:pPr>
      <w:bookmarkStart w:id="37" w:name="_Toc404777267"/>
      <w:bookmarkStart w:id="38" w:name="_Toc475961310"/>
      <w:bookmarkStart w:id="39" w:name="_Toc475961441"/>
      <w:bookmarkStart w:id="40" w:name="_Toc129678414"/>
      <w:r>
        <w:t>Service Delivery</w:t>
      </w:r>
      <w:r w:rsidR="006649CA" w:rsidRPr="00C2187D">
        <w:t xml:space="preserve"> D</w:t>
      </w:r>
      <w:r w:rsidR="0077179C" w:rsidRPr="00C2187D">
        <w:t>irectorate</w:t>
      </w:r>
      <w:bookmarkEnd w:id="37"/>
      <w:bookmarkEnd w:id="38"/>
      <w:bookmarkEnd w:id="39"/>
      <w:bookmarkEnd w:id="40"/>
    </w:p>
    <w:p w14:paraId="5029D375" w14:textId="5F543E71" w:rsidR="006649CA" w:rsidRPr="002319D3" w:rsidRDefault="006649CA" w:rsidP="00E52358">
      <w:pPr>
        <w:spacing w:before="240"/>
        <w:jc w:val="both"/>
        <w:rPr>
          <w:rStyle w:val="StyleArial14ptBold"/>
        </w:rPr>
      </w:pPr>
      <w:r w:rsidRPr="002319D3">
        <w:rPr>
          <w:rStyle w:val="StyleArial14ptBold"/>
        </w:rPr>
        <w:t>O</w:t>
      </w:r>
      <w:r w:rsidR="0077179C" w:rsidRPr="002319D3">
        <w:rPr>
          <w:rStyle w:val="StyleArial14ptBold"/>
        </w:rPr>
        <w:t>perations Department</w:t>
      </w:r>
    </w:p>
    <w:p w14:paraId="6FA21255" w14:textId="367FFE73" w:rsidR="006649CA" w:rsidRPr="00EC3189" w:rsidRDefault="006649CA" w:rsidP="00E52358">
      <w:pPr>
        <w:pStyle w:val="Heading2"/>
        <w:jc w:val="both"/>
      </w:pPr>
      <w:bookmarkStart w:id="41" w:name="_Toc129678415"/>
      <w:r w:rsidRPr="00EC3189">
        <w:t xml:space="preserve">Director </w:t>
      </w:r>
      <w:r w:rsidR="00DA573C">
        <w:t>Service Delivery</w:t>
      </w:r>
      <w:r w:rsidRPr="00EC3189">
        <w:t xml:space="preserve"> &amp; Head of Operations</w:t>
      </w:r>
      <w:bookmarkEnd w:id="41"/>
    </w:p>
    <w:p w14:paraId="3D2F7D0F" w14:textId="22B4F9A9" w:rsidR="00906311" w:rsidRPr="00014135" w:rsidRDefault="00906311" w:rsidP="00E52358">
      <w:pPr>
        <w:tabs>
          <w:tab w:val="left" w:pos="360"/>
        </w:tabs>
        <w:jc w:val="both"/>
        <w:rPr>
          <w:rFonts w:cs="Arial"/>
        </w:rPr>
      </w:pPr>
    </w:p>
    <w:p w14:paraId="61DD8788" w14:textId="77777777" w:rsidR="00906311" w:rsidRPr="00014135" w:rsidRDefault="00906311" w:rsidP="00E52358">
      <w:pPr>
        <w:pStyle w:val="ListParagraph"/>
        <w:numPr>
          <w:ilvl w:val="0"/>
          <w:numId w:val="32"/>
        </w:numPr>
        <w:ind w:hanging="720"/>
        <w:jc w:val="both"/>
        <w:rPr>
          <w:rFonts w:cs="Arial"/>
        </w:rPr>
      </w:pPr>
      <w:r w:rsidRPr="00014135">
        <w:rPr>
          <w:rFonts w:cs="Arial"/>
        </w:rPr>
        <w:t>To take all necessary action to secure provision of emergency call response and mobilisation procedures under the Fire</w:t>
      </w:r>
      <w:r>
        <w:rPr>
          <w:rFonts w:cs="Arial"/>
        </w:rPr>
        <w:t xml:space="preserve"> </w:t>
      </w:r>
      <w:r w:rsidRPr="008518E8">
        <w:rPr>
          <w:rFonts w:cs="Arial"/>
        </w:rPr>
        <w:t>and Rescue Services Act 200</w:t>
      </w:r>
      <w:r w:rsidRPr="00D0483D">
        <w:rPr>
          <w:rFonts w:cs="Arial"/>
        </w:rPr>
        <w:t>4</w:t>
      </w:r>
      <w:r w:rsidRPr="00A355B8">
        <w:rPr>
          <w:rFonts w:cs="Arial"/>
        </w:rPr>
        <w:t>, Civil Contingencies Act 2004 or other legislation applicable to the Fire and Rescue Service or subordinate legislation.</w:t>
      </w:r>
    </w:p>
    <w:p w14:paraId="04676F53" w14:textId="59FCFBF3" w:rsidR="00906311" w:rsidRPr="00014135" w:rsidRDefault="00906311" w:rsidP="00E52358">
      <w:pPr>
        <w:tabs>
          <w:tab w:val="left" w:pos="360"/>
        </w:tabs>
        <w:jc w:val="both"/>
        <w:rPr>
          <w:rFonts w:cs="Arial"/>
        </w:rPr>
      </w:pPr>
    </w:p>
    <w:p w14:paraId="0F26853E" w14:textId="7A146D6F" w:rsidR="00906311" w:rsidRPr="00014135" w:rsidRDefault="00906311" w:rsidP="00E52358">
      <w:pPr>
        <w:pStyle w:val="ListParagraph"/>
        <w:numPr>
          <w:ilvl w:val="0"/>
          <w:numId w:val="32"/>
        </w:numPr>
        <w:ind w:hanging="720"/>
        <w:jc w:val="both"/>
        <w:rPr>
          <w:rFonts w:cs="Arial"/>
        </w:rPr>
      </w:pPr>
      <w:r w:rsidRPr="00014135">
        <w:rPr>
          <w:rFonts w:cs="Arial"/>
        </w:rPr>
        <w:t xml:space="preserve">To take all necessary action on a </w:t>
      </w:r>
      <w:r w:rsidR="007B2F25" w:rsidRPr="00014135">
        <w:rPr>
          <w:rFonts w:cs="Arial"/>
        </w:rPr>
        <w:t>day-to-day</w:t>
      </w:r>
      <w:r w:rsidRPr="00014135">
        <w:rPr>
          <w:rFonts w:cs="Arial"/>
        </w:rPr>
        <w:t xml:space="preserve"> basis to ensure that equipment, appliances and personnel are located or transferred to best meet the Organisation’s operational requirements.</w:t>
      </w:r>
    </w:p>
    <w:p w14:paraId="53D256F1" w14:textId="77777777" w:rsidR="00906311" w:rsidRPr="00014135" w:rsidRDefault="00906311" w:rsidP="00E52358">
      <w:pPr>
        <w:tabs>
          <w:tab w:val="left" w:pos="360"/>
        </w:tabs>
        <w:jc w:val="both"/>
        <w:rPr>
          <w:rFonts w:cs="Arial"/>
        </w:rPr>
      </w:pPr>
    </w:p>
    <w:p w14:paraId="09EE2A2E" w14:textId="4187241A" w:rsidR="00CF7CC2" w:rsidRPr="00283E8B" w:rsidRDefault="000D74E6" w:rsidP="00E52358">
      <w:pPr>
        <w:pStyle w:val="Heading2"/>
        <w:jc w:val="both"/>
      </w:pPr>
      <w:bookmarkStart w:id="42" w:name="_Toc129678416"/>
      <w:bookmarkStart w:id="43" w:name="_Hlk128136134"/>
      <w:r w:rsidRPr="00EC3189">
        <w:t xml:space="preserve">Director </w:t>
      </w:r>
      <w:r>
        <w:t>Service Delivery,</w:t>
      </w:r>
      <w:r w:rsidRPr="00EC3189">
        <w:t xml:space="preserve"> Head of Operations</w:t>
      </w:r>
      <w:r>
        <w:t xml:space="preserve"> and </w:t>
      </w:r>
      <w:r w:rsidR="00CF7CC2" w:rsidRPr="00283E8B">
        <w:t>Group Manager</w:t>
      </w:r>
      <w:r w:rsidR="00761776" w:rsidRPr="00283E8B">
        <w:t xml:space="preserve"> </w:t>
      </w:r>
      <w:r w:rsidR="008E42B2" w:rsidRPr="00283E8B">
        <w:t>Control</w:t>
      </w:r>
      <w:bookmarkEnd w:id="42"/>
    </w:p>
    <w:bookmarkEnd w:id="43"/>
    <w:p w14:paraId="427377B6" w14:textId="696D7444" w:rsidR="00810135" w:rsidRPr="00283E8B" w:rsidRDefault="00810135" w:rsidP="00E52358">
      <w:pPr>
        <w:tabs>
          <w:tab w:val="left" w:pos="360"/>
        </w:tabs>
        <w:jc w:val="both"/>
        <w:rPr>
          <w:rFonts w:cs="Arial"/>
        </w:rPr>
      </w:pPr>
    </w:p>
    <w:p w14:paraId="62C46598" w14:textId="3549D71D" w:rsidR="00810135" w:rsidRPr="00E121CF" w:rsidRDefault="00E121CF" w:rsidP="00E121CF">
      <w:pPr>
        <w:ind w:left="720" w:hanging="720"/>
        <w:jc w:val="both"/>
        <w:rPr>
          <w:rFonts w:cs="Arial"/>
        </w:rPr>
      </w:pPr>
      <w:r>
        <w:rPr>
          <w:rFonts w:cs="Arial"/>
        </w:rPr>
        <w:t>6.2.1</w:t>
      </w:r>
      <w:r>
        <w:rPr>
          <w:rFonts w:cs="Arial"/>
        </w:rPr>
        <w:tab/>
      </w:r>
      <w:r w:rsidR="00810135" w:rsidRPr="00E121CF">
        <w:rPr>
          <w:rFonts w:cs="Arial"/>
        </w:rPr>
        <w:t>To take all necessary decisions within approved budget to ensure the Organisation discharges its statutory duties under the Fire and Rescue Services Act 2004 to maintain Fire Control services within the Organisation</w:t>
      </w:r>
      <w:r w:rsidR="00BB2AEA" w:rsidRPr="00E121CF">
        <w:rPr>
          <w:rFonts w:cs="Arial"/>
        </w:rPr>
        <w:t xml:space="preserve">. </w:t>
      </w:r>
    </w:p>
    <w:p w14:paraId="237A6850" w14:textId="77777777" w:rsidR="00810135" w:rsidRPr="00283E8B" w:rsidRDefault="00810135" w:rsidP="00E52358">
      <w:pPr>
        <w:tabs>
          <w:tab w:val="left" w:pos="360"/>
        </w:tabs>
        <w:jc w:val="both"/>
        <w:rPr>
          <w:rFonts w:cs="Arial"/>
        </w:rPr>
      </w:pPr>
    </w:p>
    <w:p w14:paraId="2399B0EB" w14:textId="436C3921" w:rsidR="00810135" w:rsidRPr="00E121CF" w:rsidRDefault="00E121CF" w:rsidP="00E121CF">
      <w:pPr>
        <w:ind w:left="720" w:hanging="720"/>
        <w:jc w:val="both"/>
        <w:rPr>
          <w:rFonts w:cs="Arial"/>
        </w:rPr>
      </w:pPr>
      <w:r>
        <w:rPr>
          <w:rFonts w:cs="Arial"/>
        </w:rPr>
        <w:t>6.2.2</w:t>
      </w:r>
      <w:r>
        <w:rPr>
          <w:rFonts w:cs="Arial"/>
        </w:rPr>
        <w:tab/>
      </w:r>
      <w:r w:rsidR="00810135" w:rsidRPr="00E121CF">
        <w:rPr>
          <w:rFonts w:cs="Arial"/>
        </w:rPr>
        <w:t>Take all necessary action to ensure first line support is implemented in the event of any loss or failure to the mobilising and communications systems and in the event of major power loss, ensure a prompt and effective “fallback” and evacuation procedure is followed</w:t>
      </w:r>
      <w:r w:rsidR="00BB2AEA" w:rsidRPr="00E121CF">
        <w:rPr>
          <w:rFonts w:cs="Arial"/>
        </w:rPr>
        <w:t xml:space="preserve">. </w:t>
      </w:r>
    </w:p>
    <w:p w14:paraId="5347F60D" w14:textId="77777777" w:rsidR="00BD2893" w:rsidRPr="00D27AE8" w:rsidRDefault="00BD2893" w:rsidP="00E52358">
      <w:pPr>
        <w:spacing w:before="240"/>
        <w:jc w:val="both"/>
        <w:rPr>
          <w:rStyle w:val="StyleArial14ptBold"/>
        </w:rPr>
      </w:pPr>
      <w:bookmarkStart w:id="44" w:name="_Toc404777273"/>
      <w:bookmarkStart w:id="45" w:name="_Toc404777268"/>
      <w:r w:rsidRPr="00D27AE8">
        <w:rPr>
          <w:rStyle w:val="StyleArial14ptBold"/>
        </w:rPr>
        <w:t>Risk Reduction Departmen</w:t>
      </w:r>
      <w:bookmarkEnd w:id="44"/>
      <w:r w:rsidR="00C2187D" w:rsidRPr="00D27AE8">
        <w:rPr>
          <w:rStyle w:val="StyleArial14ptBold"/>
        </w:rPr>
        <w:t>t</w:t>
      </w:r>
    </w:p>
    <w:p w14:paraId="0AB73AE6" w14:textId="04BB614A" w:rsidR="00BD2893" w:rsidRPr="00C85EAB" w:rsidRDefault="00BD2893" w:rsidP="00E52358">
      <w:pPr>
        <w:pStyle w:val="Heading2"/>
        <w:jc w:val="both"/>
      </w:pPr>
      <w:bookmarkStart w:id="46" w:name="_Toc129678417"/>
      <w:r w:rsidRPr="00C85EAB">
        <w:t>Director Service Delivery</w:t>
      </w:r>
      <w:bookmarkEnd w:id="46"/>
    </w:p>
    <w:p w14:paraId="38C612BB" w14:textId="326995E4" w:rsidR="00810135" w:rsidRPr="00014135" w:rsidRDefault="00810135" w:rsidP="00E52358">
      <w:pPr>
        <w:tabs>
          <w:tab w:val="left" w:pos="360"/>
        </w:tabs>
        <w:jc w:val="both"/>
        <w:rPr>
          <w:rFonts w:cs="Arial"/>
        </w:rPr>
      </w:pPr>
    </w:p>
    <w:p w14:paraId="21C97038" w14:textId="5F62C545" w:rsidR="00810135" w:rsidRPr="00E121CF" w:rsidRDefault="00E121CF" w:rsidP="00E121CF">
      <w:pPr>
        <w:ind w:left="720" w:hanging="720"/>
        <w:jc w:val="both"/>
        <w:rPr>
          <w:rFonts w:cs="Arial"/>
        </w:rPr>
      </w:pPr>
      <w:r>
        <w:rPr>
          <w:rFonts w:cs="Arial"/>
        </w:rPr>
        <w:t>6.3.1</w:t>
      </w:r>
      <w:r>
        <w:rPr>
          <w:rFonts w:cs="Arial"/>
        </w:rPr>
        <w:tab/>
      </w:r>
      <w:r w:rsidR="00810135" w:rsidRPr="00E121CF">
        <w:rPr>
          <w:rFonts w:cs="Arial"/>
        </w:rPr>
        <w:t>To discharge the Organisation’s powers and duties (including the institution and carrying out of legal proceedings following consultation with the legal advisor) in relation to Fire Safety under the Regulatory Reform (Fire Safety) Order 2005</w:t>
      </w:r>
      <w:r w:rsidR="001C0E36" w:rsidRPr="00E121CF">
        <w:rPr>
          <w:rFonts w:cs="Arial"/>
        </w:rPr>
        <w:t xml:space="preserve"> and any subsequent or subordinate legislation.</w:t>
      </w:r>
    </w:p>
    <w:p w14:paraId="647159EE" w14:textId="118293DB" w:rsidR="00810135" w:rsidRPr="00014135" w:rsidRDefault="00810135" w:rsidP="00E52358">
      <w:pPr>
        <w:tabs>
          <w:tab w:val="left" w:pos="360"/>
        </w:tabs>
        <w:jc w:val="both"/>
        <w:rPr>
          <w:rFonts w:cs="Arial"/>
        </w:rPr>
      </w:pPr>
    </w:p>
    <w:p w14:paraId="0B6EC357" w14:textId="7CBFE053" w:rsidR="00810135" w:rsidRPr="00E121CF" w:rsidRDefault="00E121CF" w:rsidP="00E121CF">
      <w:pPr>
        <w:ind w:left="720" w:hanging="720"/>
        <w:jc w:val="both"/>
        <w:rPr>
          <w:rFonts w:cs="Arial"/>
        </w:rPr>
      </w:pPr>
      <w:r>
        <w:rPr>
          <w:rFonts w:cs="Arial"/>
        </w:rPr>
        <w:lastRenderedPageBreak/>
        <w:t>6.3.2</w:t>
      </w:r>
      <w:r>
        <w:rPr>
          <w:rFonts w:cs="Arial"/>
        </w:rPr>
        <w:tab/>
      </w:r>
      <w:r w:rsidR="00810135" w:rsidRPr="00E121CF">
        <w:rPr>
          <w:rFonts w:cs="Arial"/>
        </w:rPr>
        <w:t>Power to authorise entry, appoint inspectors and authorise individual Officers in writing to discharge appropriate functions under the Regulatory Reform (Fire Safety) Order 2005</w:t>
      </w:r>
      <w:r w:rsidR="001C0E36" w:rsidRPr="00E121CF">
        <w:rPr>
          <w:rFonts w:cs="Arial"/>
        </w:rPr>
        <w:t xml:space="preserve"> and any subsequent or subordinate legislation.</w:t>
      </w:r>
    </w:p>
    <w:p w14:paraId="59743FE8" w14:textId="77777777" w:rsidR="00C85EAB" w:rsidRPr="00C85EAB" w:rsidRDefault="00C85EAB" w:rsidP="00E52358">
      <w:pPr>
        <w:pStyle w:val="ListParagraph"/>
        <w:jc w:val="both"/>
        <w:rPr>
          <w:rFonts w:cs="Arial"/>
        </w:rPr>
      </w:pPr>
    </w:p>
    <w:p w14:paraId="3348A9BD" w14:textId="4311171F" w:rsidR="00810135" w:rsidRPr="00E121CF" w:rsidRDefault="00E121CF" w:rsidP="00E121CF">
      <w:pPr>
        <w:ind w:left="720" w:hanging="720"/>
        <w:jc w:val="both"/>
        <w:rPr>
          <w:rFonts w:cs="Arial"/>
        </w:rPr>
      </w:pPr>
      <w:r>
        <w:rPr>
          <w:rFonts w:cs="Arial"/>
        </w:rPr>
        <w:t>6.3.3</w:t>
      </w:r>
      <w:r>
        <w:rPr>
          <w:rFonts w:cs="Arial"/>
        </w:rPr>
        <w:tab/>
      </w:r>
      <w:r w:rsidR="00810135" w:rsidRPr="00E121CF">
        <w:rPr>
          <w:rFonts w:cs="Arial"/>
        </w:rPr>
        <w:t>Power to comply with any requirement of a decision, order or direction of a Court or Tribunal, in relation to fire safety statutory provisions, insofar as it relates to the Organisation, subject to taking appropriate legal advice.</w:t>
      </w:r>
    </w:p>
    <w:p w14:paraId="114CDCC4" w14:textId="1829BD9D" w:rsidR="00810135" w:rsidRPr="00014135" w:rsidRDefault="00810135" w:rsidP="00E52358">
      <w:pPr>
        <w:tabs>
          <w:tab w:val="left" w:pos="360"/>
        </w:tabs>
        <w:jc w:val="both"/>
        <w:rPr>
          <w:rFonts w:cs="Arial"/>
        </w:rPr>
      </w:pPr>
    </w:p>
    <w:p w14:paraId="4CBE129C" w14:textId="0A2FA2C8" w:rsidR="00810135" w:rsidRPr="00E121CF" w:rsidRDefault="00E121CF" w:rsidP="00E121CF">
      <w:pPr>
        <w:ind w:left="720" w:hanging="720"/>
        <w:jc w:val="both"/>
        <w:rPr>
          <w:rFonts w:cs="Arial"/>
        </w:rPr>
      </w:pPr>
      <w:r>
        <w:rPr>
          <w:rFonts w:cs="Arial"/>
        </w:rPr>
        <w:t>6.3.4</w:t>
      </w:r>
      <w:r>
        <w:rPr>
          <w:rFonts w:cs="Arial"/>
        </w:rPr>
        <w:tab/>
      </w:r>
      <w:r w:rsidR="00810135" w:rsidRPr="00E121CF">
        <w:rPr>
          <w:rFonts w:cs="Arial"/>
        </w:rPr>
        <w:t>Initiation of Fire Investigations and reporting on the conclusions and recommendations of such investigations.</w:t>
      </w:r>
    </w:p>
    <w:p w14:paraId="03D516D5" w14:textId="77777777" w:rsidR="00671498" w:rsidRPr="00283E8B" w:rsidRDefault="00BD2893" w:rsidP="00E52358">
      <w:pPr>
        <w:pStyle w:val="Heading2"/>
        <w:jc w:val="both"/>
      </w:pPr>
      <w:bookmarkStart w:id="47" w:name="_Toc129678418"/>
      <w:r w:rsidRPr="00283E8B">
        <w:t>Head of Risk Reduction</w:t>
      </w:r>
      <w:bookmarkEnd w:id="47"/>
    </w:p>
    <w:p w14:paraId="4D8DA556" w14:textId="2851A945" w:rsidR="00810135" w:rsidRPr="00283E8B" w:rsidRDefault="00810135" w:rsidP="00E52358">
      <w:pPr>
        <w:tabs>
          <w:tab w:val="left" w:pos="360"/>
        </w:tabs>
        <w:jc w:val="both"/>
        <w:rPr>
          <w:rFonts w:cs="Arial"/>
        </w:rPr>
      </w:pPr>
    </w:p>
    <w:p w14:paraId="4E0CAF34" w14:textId="7ECFA5CF" w:rsidR="00810135" w:rsidRPr="00E121CF" w:rsidRDefault="00E121CF" w:rsidP="00E121CF">
      <w:pPr>
        <w:jc w:val="both"/>
        <w:rPr>
          <w:rFonts w:cs="Arial"/>
        </w:rPr>
      </w:pPr>
      <w:r>
        <w:rPr>
          <w:rFonts w:cs="Arial"/>
        </w:rPr>
        <w:t>6.4.1</w:t>
      </w:r>
      <w:r>
        <w:rPr>
          <w:rFonts w:cs="Arial"/>
        </w:rPr>
        <w:tab/>
      </w:r>
      <w:r w:rsidR="00810135" w:rsidRPr="00E121CF">
        <w:rPr>
          <w:rFonts w:cs="Arial"/>
        </w:rPr>
        <w:t>Authority to enforce the Regulatory Reform (Fire Safety) Order 2005</w:t>
      </w:r>
      <w:r w:rsidR="00BB2AEA" w:rsidRPr="00E121CF">
        <w:rPr>
          <w:rFonts w:cs="Arial"/>
        </w:rPr>
        <w:t xml:space="preserve">. – </w:t>
      </w:r>
    </w:p>
    <w:p w14:paraId="3B19F0B9" w14:textId="190B7A7F" w:rsidR="00810135" w:rsidRPr="00283E8B" w:rsidRDefault="00810135" w:rsidP="00E52358">
      <w:pPr>
        <w:tabs>
          <w:tab w:val="left" w:pos="360"/>
        </w:tabs>
        <w:jc w:val="both"/>
        <w:rPr>
          <w:rFonts w:cs="Arial"/>
        </w:rPr>
      </w:pPr>
    </w:p>
    <w:p w14:paraId="6D34BD0D" w14:textId="26D6AED1" w:rsidR="00810135" w:rsidRPr="00E121CF" w:rsidRDefault="00E121CF" w:rsidP="00E121CF">
      <w:pPr>
        <w:ind w:left="720" w:hanging="720"/>
        <w:jc w:val="both"/>
        <w:rPr>
          <w:rFonts w:cs="Arial"/>
        </w:rPr>
      </w:pPr>
      <w:r>
        <w:rPr>
          <w:rFonts w:cs="Arial"/>
        </w:rPr>
        <w:t>6.4.2</w:t>
      </w:r>
      <w:r>
        <w:rPr>
          <w:rFonts w:cs="Arial"/>
        </w:rPr>
        <w:tab/>
      </w:r>
      <w:r w:rsidR="00810135" w:rsidRPr="00E121CF">
        <w:rPr>
          <w:rFonts w:cs="Arial"/>
        </w:rPr>
        <w:t>Under the Regulatory Reform (Fire Safety) Order, issue and serve formal cautions and prohibition notices and act as authorised signatory for such correspondence and documentation</w:t>
      </w:r>
      <w:r w:rsidR="00BB2AEA" w:rsidRPr="00E121CF">
        <w:rPr>
          <w:rFonts w:cs="Arial"/>
        </w:rPr>
        <w:t xml:space="preserve">. </w:t>
      </w:r>
    </w:p>
    <w:p w14:paraId="54347631" w14:textId="62E98447" w:rsidR="00810135" w:rsidRPr="00283E8B" w:rsidRDefault="00810135" w:rsidP="00E52358">
      <w:pPr>
        <w:tabs>
          <w:tab w:val="left" w:pos="360"/>
        </w:tabs>
        <w:jc w:val="both"/>
        <w:rPr>
          <w:rFonts w:cs="Arial"/>
        </w:rPr>
      </w:pPr>
    </w:p>
    <w:p w14:paraId="7BA71A5A" w14:textId="6C7E5A0B" w:rsidR="00810135" w:rsidRPr="00E121CF" w:rsidRDefault="00E121CF" w:rsidP="00E121CF">
      <w:pPr>
        <w:ind w:left="720" w:hanging="720"/>
        <w:jc w:val="both"/>
        <w:rPr>
          <w:rFonts w:cs="Arial"/>
        </w:rPr>
      </w:pPr>
      <w:r w:rsidRPr="00E121CF">
        <w:rPr>
          <w:rFonts w:cs="Arial"/>
        </w:rPr>
        <w:t>6.4.3</w:t>
      </w:r>
      <w:r>
        <w:rPr>
          <w:rFonts w:cs="Arial"/>
        </w:rPr>
        <w:tab/>
      </w:r>
      <w:r w:rsidR="00810135" w:rsidRPr="00E121CF">
        <w:rPr>
          <w:rFonts w:cs="Arial"/>
        </w:rPr>
        <w:t>Under the Regulatory Reform (Fire Safety) Order 2005, power to respond to the findings of investigations, issue and serve prohibition notices, enforcement notices and alteration notices and to act as authorised signatory for such correspondence and documentation</w:t>
      </w:r>
      <w:r w:rsidR="00BB2AEA" w:rsidRPr="00E121CF">
        <w:rPr>
          <w:rFonts w:cs="Arial"/>
        </w:rPr>
        <w:t xml:space="preserve">. </w:t>
      </w:r>
    </w:p>
    <w:p w14:paraId="40658FA8" w14:textId="78C0BB1A" w:rsidR="00810135" w:rsidRPr="00283E8B" w:rsidRDefault="00810135" w:rsidP="00E52358">
      <w:pPr>
        <w:tabs>
          <w:tab w:val="left" w:pos="360"/>
        </w:tabs>
        <w:jc w:val="both"/>
        <w:rPr>
          <w:rFonts w:cs="Arial"/>
        </w:rPr>
      </w:pPr>
    </w:p>
    <w:p w14:paraId="1344FCB8" w14:textId="7FEDC050" w:rsidR="00810135" w:rsidRPr="00E121CF" w:rsidRDefault="00E121CF" w:rsidP="00E121CF">
      <w:pPr>
        <w:ind w:left="720" w:hanging="720"/>
        <w:jc w:val="both"/>
        <w:rPr>
          <w:rFonts w:cs="Arial"/>
        </w:rPr>
      </w:pPr>
      <w:r>
        <w:rPr>
          <w:rFonts w:cs="Arial"/>
        </w:rPr>
        <w:t>6.4.4</w:t>
      </w:r>
      <w:r>
        <w:rPr>
          <w:rFonts w:cs="Arial"/>
        </w:rPr>
        <w:tab/>
      </w:r>
      <w:r w:rsidR="00810135" w:rsidRPr="00E121CF">
        <w:rPr>
          <w:rFonts w:cs="Arial"/>
        </w:rPr>
        <w:t>Authority to carry out investigations in relation to potential fire safety offences, fatalities, serious injuries and deliberate fires</w:t>
      </w:r>
      <w:r w:rsidR="00BB2AEA" w:rsidRPr="00E121CF">
        <w:rPr>
          <w:rFonts w:cs="Arial"/>
        </w:rPr>
        <w:t xml:space="preserve">. </w:t>
      </w:r>
    </w:p>
    <w:p w14:paraId="589FECC5" w14:textId="5472614D" w:rsidR="00810135" w:rsidRPr="00283E8B" w:rsidRDefault="00810135" w:rsidP="00E52358">
      <w:pPr>
        <w:tabs>
          <w:tab w:val="left" w:pos="360"/>
        </w:tabs>
        <w:jc w:val="both"/>
        <w:rPr>
          <w:rFonts w:cs="Arial"/>
        </w:rPr>
      </w:pPr>
    </w:p>
    <w:p w14:paraId="0A4B17D0" w14:textId="7F5F226E" w:rsidR="00810135" w:rsidRPr="00E121CF" w:rsidRDefault="00E121CF" w:rsidP="00E121CF">
      <w:pPr>
        <w:ind w:left="720" w:hanging="720"/>
        <w:jc w:val="both"/>
        <w:rPr>
          <w:rFonts w:cs="Arial"/>
        </w:rPr>
      </w:pPr>
      <w:r>
        <w:rPr>
          <w:rFonts w:cs="Arial"/>
        </w:rPr>
        <w:t>6.4.5</w:t>
      </w:r>
      <w:r>
        <w:rPr>
          <w:rFonts w:cs="Arial"/>
        </w:rPr>
        <w:tab/>
      </w:r>
      <w:r w:rsidR="00810135" w:rsidRPr="00E121CF">
        <w:rPr>
          <w:rFonts w:cs="Arial"/>
        </w:rPr>
        <w:t>The examination of, and if necessary, objection to the granting, reviewer renewal of Licences and/or Regulations by the Licensing Authority under the Licensing Act 2003, Gambling Act 2005 or any other Licences or Registrations that the Fire and Rescue Authority is requested to consider under these or any subsequent enactment</w:t>
      </w:r>
      <w:r w:rsidR="00BB2AEA" w:rsidRPr="00E121CF">
        <w:rPr>
          <w:rFonts w:cs="Arial"/>
        </w:rPr>
        <w:t>.</w:t>
      </w:r>
    </w:p>
    <w:p w14:paraId="2B6CFEC8" w14:textId="21BCCF77" w:rsidR="00810135" w:rsidRPr="00283E8B" w:rsidRDefault="00810135" w:rsidP="00E52358">
      <w:pPr>
        <w:tabs>
          <w:tab w:val="left" w:pos="360"/>
        </w:tabs>
        <w:jc w:val="both"/>
        <w:rPr>
          <w:rFonts w:cs="Arial"/>
        </w:rPr>
      </w:pPr>
    </w:p>
    <w:p w14:paraId="0F76FAFA" w14:textId="35A56F49" w:rsidR="00810135" w:rsidRPr="00E121CF" w:rsidRDefault="00E121CF" w:rsidP="00E121CF">
      <w:pPr>
        <w:ind w:left="720" w:hanging="720"/>
        <w:jc w:val="both"/>
        <w:rPr>
          <w:rFonts w:cs="Arial"/>
        </w:rPr>
      </w:pPr>
      <w:r>
        <w:rPr>
          <w:rFonts w:cs="Arial"/>
        </w:rPr>
        <w:t>6.4.6</w:t>
      </w:r>
      <w:r>
        <w:rPr>
          <w:rFonts w:cs="Arial"/>
        </w:rPr>
        <w:tab/>
      </w:r>
      <w:r w:rsidR="00810135" w:rsidRPr="00E121CF">
        <w:rPr>
          <w:rFonts w:cs="Arial"/>
        </w:rPr>
        <w:t>Discharging the Fire and Rescue Authority’s functions in relation to consultation with Local Authorities under the Housing Act 2004, Section 10, houses in multiple occupation</w:t>
      </w:r>
      <w:r w:rsidR="00BB2AEA" w:rsidRPr="00E121CF">
        <w:rPr>
          <w:rFonts w:cs="Arial"/>
        </w:rPr>
        <w:t xml:space="preserve">. </w:t>
      </w:r>
    </w:p>
    <w:p w14:paraId="628704C3" w14:textId="3124CFAE" w:rsidR="00810135" w:rsidRPr="00283E8B" w:rsidRDefault="00810135" w:rsidP="00E52358">
      <w:pPr>
        <w:tabs>
          <w:tab w:val="left" w:pos="360"/>
        </w:tabs>
        <w:jc w:val="both"/>
        <w:rPr>
          <w:rFonts w:cs="Arial"/>
        </w:rPr>
      </w:pPr>
    </w:p>
    <w:p w14:paraId="70CE92AA" w14:textId="3A876CEF" w:rsidR="00810135" w:rsidRDefault="00E121CF" w:rsidP="00E121CF">
      <w:pPr>
        <w:ind w:left="720" w:hanging="720"/>
        <w:jc w:val="both"/>
        <w:rPr>
          <w:rFonts w:cs="Arial"/>
        </w:rPr>
      </w:pPr>
      <w:r>
        <w:rPr>
          <w:rFonts w:cs="Arial"/>
        </w:rPr>
        <w:t>6.4.7</w:t>
      </w:r>
      <w:r>
        <w:rPr>
          <w:rFonts w:cs="Arial"/>
        </w:rPr>
        <w:tab/>
      </w:r>
      <w:r w:rsidR="00810135" w:rsidRPr="00E121CF">
        <w:rPr>
          <w:rFonts w:cs="Arial"/>
        </w:rPr>
        <w:t>Act as authorised signatory for correspondence and documentation relating to the following:</w:t>
      </w:r>
    </w:p>
    <w:p w14:paraId="3FDD7E31" w14:textId="1776BB07" w:rsidR="00810135" w:rsidRPr="00E121CF" w:rsidRDefault="00810135" w:rsidP="00E121CF">
      <w:pPr>
        <w:pStyle w:val="ListParagraph"/>
        <w:numPr>
          <w:ilvl w:val="0"/>
          <w:numId w:val="93"/>
        </w:numPr>
        <w:jc w:val="both"/>
        <w:rPr>
          <w:rFonts w:cs="Arial"/>
        </w:rPr>
      </w:pPr>
      <w:r w:rsidRPr="00E121CF">
        <w:rPr>
          <w:rFonts w:cs="Arial"/>
        </w:rPr>
        <w:t>Fire Safety and Safety of Places of Sport Act 1987 (Designated Grounds and Regulated Stands)</w:t>
      </w:r>
    </w:p>
    <w:p w14:paraId="2F3EF026" w14:textId="0EB33687" w:rsidR="00810135" w:rsidRPr="00E121CF" w:rsidRDefault="00E121CF" w:rsidP="00E121CF">
      <w:pPr>
        <w:pStyle w:val="ListParagraph"/>
        <w:numPr>
          <w:ilvl w:val="0"/>
          <w:numId w:val="93"/>
        </w:numPr>
        <w:tabs>
          <w:tab w:val="left" w:pos="360"/>
        </w:tabs>
        <w:jc w:val="both"/>
        <w:rPr>
          <w:rFonts w:cs="Arial"/>
        </w:rPr>
      </w:pPr>
      <w:r w:rsidRPr="00E121CF">
        <w:rPr>
          <w:rFonts w:cs="Arial"/>
        </w:rPr>
        <w:t>S</w:t>
      </w:r>
      <w:r w:rsidR="00810135" w:rsidRPr="00E121CF">
        <w:rPr>
          <w:rFonts w:cs="Arial"/>
        </w:rPr>
        <w:t>afety of Sports Grounds Act 1975 (Letters)</w:t>
      </w:r>
    </w:p>
    <w:p w14:paraId="1C8FAD2F" w14:textId="5D443738" w:rsidR="00810135" w:rsidRPr="00E121CF" w:rsidRDefault="00810135" w:rsidP="00E121CF">
      <w:pPr>
        <w:pStyle w:val="ListParagraph"/>
        <w:numPr>
          <w:ilvl w:val="0"/>
          <w:numId w:val="93"/>
        </w:numPr>
        <w:tabs>
          <w:tab w:val="left" w:pos="360"/>
        </w:tabs>
        <w:jc w:val="both"/>
        <w:rPr>
          <w:rFonts w:cs="Arial"/>
        </w:rPr>
      </w:pPr>
      <w:r w:rsidRPr="00E121CF">
        <w:rPr>
          <w:rFonts w:cs="Arial"/>
        </w:rPr>
        <w:t>Building Regulations Consultations</w:t>
      </w:r>
    </w:p>
    <w:p w14:paraId="763CDD86" w14:textId="2713F233" w:rsidR="00810135" w:rsidRPr="00283E8B" w:rsidRDefault="00810135" w:rsidP="00E52358">
      <w:pPr>
        <w:tabs>
          <w:tab w:val="left" w:pos="360"/>
        </w:tabs>
        <w:jc w:val="both"/>
        <w:rPr>
          <w:rFonts w:cs="Arial"/>
        </w:rPr>
      </w:pPr>
    </w:p>
    <w:p w14:paraId="180B56B1" w14:textId="542F101C" w:rsidR="00810135" w:rsidRPr="00E121CF" w:rsidRDefault="00E121CF" w:rsidP="00E121CF">
      <w:pPr>
        <w:ind w:left="720" w:hanging="720"/>
        <w:jc w:val="both"/>
        <w:rPr>
          <w:rFonts w:cs="Arial"/>
        </w:rPr>
      </w:pPr>
      <w:r>
        <w:rPr>
          <w:rFonts w:cs="Arial"/>
        </w:rPr>
        <w:t>6.4.8</w:t>
      </w:r>
      <w:r>
        <w:rPr>
          <w:rFonts w:cs="Arial"/>
        </w:rPr>
        <w:tab/>
      </w:r>
      <w:r w:rsidR="00810135" w:rsidRPr="00E121CF">
        <w:rPr>
          <w:rFonts w:cs="Arial"/>
        </w:rPr>
        <w:t>Powers of an Inspector for the purpose of discharging the Fire Authority’s duties in accordance with the following Legislation and Regulations:</w:t>
      </w:r>
    </w:p>
    <w:p w14:paraId="06098544" w14:textId="0E3E022F" w:rsidR="00810135" w:rsidRPr="00283E8B" w:rsidRDefault="0096558F" w:rsidP="00E52358">
      <w:pPr>
        <w:pStyle w:val="ListParagraph"/>
        <w:numPr>
          <w:ilvl w:val="0"/>
          <w:numId w:val="43"/>
        </w:numPr>
        <w:tabs>
          <w:tab w:val="left" w:pos="360"/>
        </w:tabs>
        <w:jc w:val="both"/>
        <w:rPr>
          <w:rFonts w:cs="Arial"/>
        </w:rPr>
      </w:pPr>
      <w:r>
        <w:rPr>
          <w:rFonts w:cs="Arial"/>
        </w:rPr>
        <w:t>Article</w:t>
      </w:r>
      <w:r w:rsidR="00810135" w:rsidRPr="00283E8B">
        <w:rPr>
          <w:rFonts w:cs="Arial"/>
        </w:rPr>
        <w:t xml:space="preserve"> 27 of the Regulatory Reform (Fire Safety) Order 2005 or any statutory amendment or re-enactment thereof.</w:t>
      </w:r>
    </w:p>
    <w:p w14:paraId="364A47B0" w14:textId="77777777" w:rsidR="00810135" w:rsidRPr="00283E8B" w:rsidRDefault="00810135" w:rsidP="00E52358">
      <w:pPr>
        <w:pStyle w:val="ListParagraph"/>
        <w:numPr>
          <w:ilvl w:val="0"/>
          <w:numId w:val="43"/>
        </w:numPr>
        <w:tabs>
          <w:tab w:val="left" w:pos="360"/>
        </w:tabs>
        <w:jc w:val="both"/>
        <w:rPr>
          <w:rFonts w:cs="Arial"/>
        </w:rPr>
      </w:pPr>
      <w:r w:rsidRPr="00283E8B">
        <w:rPr>
          <w:rFonts w:cs="Arial"/>
        </w:rPr>
        <w:t>Fire &amp; Rescue Services Act 2004</w:t>
      </w:r>
    </w:p>
    <w:p w14:paraId="5AACF770" w14:textId="77777777" w:rsidR="00810135" w:rsidRPr="00283E8B" w:rsidRDefault="00810135" w:rsidP="00E52358">
      <w:pPr>
        <w:pStyle w:val="ListParagraph"/>
        <w:numPr>
          <w:ilvl w:val="0"/>
          <w:numId w:val="43"/>
        </w:numPr>
        <w:tabs>
          <w:tab w:val="left" w:pos="360"/>
        </w:tabs>
        <w:jc w:val="both"/>
        <w:rPr>
          <w:rFonts w:cs="Arial"/>
        </w:rPr>
      </w:pPr>
      <w:r w:rsidRPr="00283E8B">
        <w:rPr>
          <w:rFonts w:cs="Arial"/>
        </w:rPr>
        <w:lastRenderedPageBreak/>
        <w:t>Health &amp; Safety at Work etc Act 1974</w:t>
      </w:r>
    </w:p>
    <w:p w14:paraId="389D6EFC" w14:textId="77777777" w:rsidR="00810135" w:rsidRPr="00283E8B" w:rsidRDefault="00810135" w:rsidP="00E52358">
      <w:pPr>
        <w:pStyle w:val="ListParagraph"/>
        <w:numPr>
          <w:ilvl w:val="0"/>
          <w:numId w:val="43"/>
        </w:numPr>
        <w:tabs>
          <w:tab w:val="left" w:pos="360"/>
        </w:tabs>
        <w:jc w:val="both"/>
        <w:rPr>
          <w:rFonts w:cs="Arial"/>
        </w:rPr>
      </w:pPr>
      <w:r w:rsidRPr="00283E8B">
        <w:rPr>
          <w:rFonts w:cs="Arial"/>
        </w:rPr>
        <w:t>The Construction (Design &amp; Management) Regulations 2007</w:t>
      </w:r>
    </w:p>
    <w:p w14:paraId="0AB79796" w14:textId="77777777" w:rsidR="00810135" w:rsidRPr="00283E8B" w:rsidRDefault="00810135" w:rsidP="00E52358">
      <w:pPr>
        <w:pStyle w:val="ListParagraph"/>
        <w:numPr>
          <w:ilvl w:val="0"/>
          <w:numId w:val="43"/>
        </w:numPr>
        <w:tabs>
          <w:tab w:val="left" w:pos="360"/>
        </w:tabs>
        <w:jc w:val="both"/>
        <w:rPr>
          <w:rFonts w:cs="Arial"/>
        </w:rPr>
      </w:pPr>
      <w:r w:rsidRPr="00283E8B">
        <w:rPr>
          <w:rFonts w:cs="Arial"/>
        </w:rPr>
        <w:t>The Safety Signs and Signals Regulations 1996</w:t>
      </w:r>
    </w:p>
    <w:p w14:paraId="403F0765" w14:textId="77777777" w:rsidR="00810135" w:rsidRPr="00283E8B" w:rsidRDefault="00810135" w:rsidP="00E52358">
      <w:pPr>
        <w:pStyle w:val="ListParagraph"/>
        <w:numPr>
          <w:ilvl w:val="0"/>
          <w:numId w:val="43"/>
        </w:numPr>
        <w:tabs>
          <w:tab w:val="left" w:pos="360"/>
        </w:tabs>
        <w:jc w:val="both"/>
        <w:rPr>
          <w:rFonts w:cs="Arial"/>
        </w:rPr>
      </w:pPr>
      <w:r w:rsidRPr="00283E8B">
        <w:rPr>
          <w:rFonts w:cs="Arial"/>
        </w:rPr>
        <w:t>The Dangerous Substances (Notification and Marking of Sites) Regulations 1990.</w:t>
      </w:r>
    </w:p>
    <w:p w14:paraId="4D0B867B" w14:textId="77777777" w:rsidR="00810135" w:rsidRPr="00283E8B" w:rsidRDefault="00810135" w:rsidP="00E52358">
      <w:pPr>
        <w:tabs>
          <w:tab w:val="left" w:pos="360"/>
        </w:tabs>
        <w:jc w:val="both"/>
        <w:rPr>
          <w:rFonts w:cs="Arial"/>
        </w:rPr>
      </w:pPr>
    </w:p>
    <w:p w14:paraId="4E32FFE3" w14:textId="3307FDAA" w:rsidR="00810135" w:rsidRPr="00283E8B" w:rsidRDefault="00E121CF" w:rsidP="00E121CF">
      <w:pPr>
        <w:tabs>
          <w:tab w:val="left" w:pos="360"/>
        </w:tabs>
        <w:ind w:left="720" w:hanging="720"/>
        <w:jc w:val="both"/>
        <w:rPr>
          <w:rFonts w:cs="Arial"/>
        </w:rPr>
      </w:pPr>
      <w:r>
        <w:rPr>
          <w:rFonts w:cs="Arial"/>
        </w:rPr>
        <w:tab/>
      </w:r>
      <w:r>
        <w:rPr>
          <w:rFonts w:cs="Arial"/>
        </w:rPr>
        <w:tab/>
      </w:r>
      <w:proofErr w:type="gramStart"/>
      <w:r w:rsidR="00810135" w:rsidRPr="00283E8B">
        <w:rPr>
          <w:rFonts w:cs="Arial"/>
        </w:rPr>
        <w:t>And,</w:t>
      </w:r>
      <w:proofErr w:type="gramEnd"/>
      <w:r w:rsidR="00810135" w:rsidRPr="00283E8B">
        <w:rPr>
          <w:rFonts w:cs="Arial"/>
        </w:rPr>
        <w:t xml:space="preserve"> take any other action relating to the Authority’s role as Enforcing authority in respect of the Regulatory Reform (Fire Safety) Order 2005.</w:t>
      </w:r>
    </w:p>
    <w:p w14:paraId="4034BE6B" w14:textId="42B84A2E" w:rsidR="00810135" w:rsidRPr="00283E8B" w:rsidRDefault="00810135" w:rsidP="00E52358">
      <w:pPr>
        <w:tabs>
          <w:tab w:val="left" w:pos="360"/>
        </w:tabs>
        <w:jc w:val="both"/>
        <w:rPr>
          <w:rFonts w:cs="Arial"/>
        </w:rPr>
      </w:pPr>
    </w:p>
    <w:p w14:paraId="4279E590" w14:textId="0464E0E8" w:rsidR="00810135" w:rsidRPr="00E121CF" w:rsidRDefault="00E121CF" w:rsidP="00E121CF">
      <w:pPr>
        <w:ind w:left="720" w:hanging="720"/>
        <w:jc w:val="both"/>
        <w:rPr>
          <w:rFonts w:cs="Arial"/>
        </w:rPr>
      </w:pPr>
      <w:r>
        <w:rPr>
          <w:rFonts w:cs="Arial"/>
        </w:rPr>
        <w:t>6.4.9</w:t>
      </w:r>
      <w:r>
        <w:rPr>
          <w:rFonts w:cs="Arial"/>
        </w:rPr>
        <w:tab/>
      </w:r>
      <w:r w:rsidR="00810135" w:rsidRPr="00E121CF">
        <w:rPr>
          <w:rFonts w:cs="Arial"/>
        </w:rPr>
        <w:t>Under the Regulatory Reform (Fire Safety) Order 2005, issue and serve action plans, notification of fire safety deficiencies, and general correspondence including non-statutory reports</w:t>
      </w:r>
      <w:r w:rsidR="00BB2AEA" w:rsidRPr="00E121CF">
        <w:rPr>
          <w:rFonts w:cs="Arial"/>
        </w:rPr>
        <w:t>.</w:t>
      </w:r>
    </w:p>
    <w:p w14:paraId="1E97425E" w14:textId="0DD0A1E0" w:rsidR="00810135" w:rsidRPr="00283E8B" w:rsidRDefault="00810135" w:rsidP="00E52358">
      <w:pPr>
        <w:tabs>
          <w:tab w:val="left" w:pos="360"/>
        </w:tabs>
        <w:jc w:val="both"/>
        <w:rPr>
          <w:rFonts w:cs="Arial"/>
        </w:rPr>
      </w:pPr>
    </w:p>
    <w:p w14:paraId="2BD9CEA4" w14:textId="1443A848" w:rsidR="00810135" w:rsidRPr="00E121CF" w:rsidRDefault="00E121CF" w:rsidP="00E121CF">
      <w:pPr>
        <w:ind w:left="720" w:hanging="720"/>
        <w:jc w:val="both"/>
        <w:rPr>
          <w:rFonts w:cs="Arial"/>
        </w:rPr>
      </w:pPr>
      <w:r>
        <w:rPr>
          <w:rFonts w:cs="Arial"/>
        </w:rPr>
        <w:t>6.4.10</w:t>
      </w:r>
      <w:r>
        <w:rPr>
          <w:rFonts w:cs="Arial"/>
        </w:rPr>
        <w:tab/>
      </w:r>
      <w:r w:rsidR="00810135" w:rsidRPr="00E121CF">
        <w:rPr>
          <w:rFonts w:cs="Arial"/>
        </w:rPr>
        <w:t>Act as authorised signatory for correspondence and documentation relating to the following:</w:t>
      </w:r>
    </w:p>
    <w:p w14:paraId="5DD92FC9" w14:textId="77777777" w:rsidR="00810135" w:rsidRPr="00283E8B" w:rsidRDefault="00810135" w:rsidP="00E52358">
      <w:pPr>
        <w:pStyle w:val="ListParagraph"/>
        <w:numPr>
          <w:ilvl w:val="0"/>
          <w:numId w:val="44"/>
        </w:numPr>
        <w:tabs>
          <w:tab w:val="left" w:pos="360"/>
        </w:tabs>
        <w:jc w:val="both"/>
        <w:rPr>
          <w:rFonts w:cs="Arial"/>
        </w:rPr>
      </w:pPr>
      <w:r w:rsidRPr="00283E8B">
        <w:rPr>
          <w:rFonts w:cs="Arial"/>
        </w:rPr>
        <w:t>Informal education and advice</w:t>
      </w:r>
    </w:p>
    <w:p w14:paraId="700B136C" w14:textId="77777777" w:rsidR="00810135" w:rsidRPr="00283E8B" w:rsidRDefault="00810135" w:rsidP="00E52358">
      <w:pPr>
        <w:pStyle w:val="ListParagraph"/>
        <w:numPr>
          <w:ilvl w:val="0"/>
          <w:numId w:val="44"/>
        </w:numPr>
        <w:tabs>
          <w:tab w:val="left" w:pos="360"/>
        </w:tabs>
        <w:jc w:val="both"/>
        <w:rPr>
          <w:rFonts w:cs="Arial"/>
        </w:rPr>
      </w:pPr>
      <w:r w:rsidRPr="00283E8B">
        <w:rPr>
          <w:rFonts w:cs="Arial"/>
        </w:rPr>
        <w:t>The Building Regulations 2010</w:t>
      </w:r>
    </w:p>
    <w:p w14:paraId="73F51B87" w14:textId="77777777" w:rsidR="00810135" w:rsidRPr="00283E8B" w:rsidRDefault="00810135" w:rsidP="00E52358">
      <w:pPr>
        <w:pStyle w:val="ListParagraph"/>
        <w:numPr>
          <w:ilvl w:val="0"/>
          <w:numId w:val="44"/>
        </w:numPr>
        <w:tabs>
          <w:tab w:val="left" w:pos="360"/>
        </w:tabs>
        <w:jc w:val="both"/>
        <w:rPr>
          <w:rFonts w:cs="Arial"/>
        </w:rPr>
      </w:pPr>
      <w:r w:rsidRPr="00283E8B">
        <w:rPr>
          <w:rFonts w:cs="Arial"/>
        </w:rPr>
        <w:t>Gaming Act 1968 – Consultation</w:t>
      </w:r>
    </w:p>
    <w:p w14:paraId="1D2E0FA4" w14:textId="77777777" w:rsidR="00810135" w:rsidRPr="00283E8B" w:rsidRDefault="00810135" w:rsidP="00E52358">
      <w:pPr>
        <w:pStyle w:val="ListParagraph"/>
        <w:numPr>
          <w:ilvl w:val="0"/>
          <w:numId w:val="44"/>
        </w:numPr>
        <w:tabs>
          <w:tab w:val="left" w:pos="360"/>
        </w:tabs>
        <w:jc w:val="both"/>
        <w:rPr>
          <w:rFonts w:cs="Arial"/>
        </w:rPr>
      </w:pPr>
      <w:r w:rsidRPr="00283E8B">
        <w:rPr>
          <w:rFonts w:cs="Arial"/>
        </w:rPr>
        <w:t>Licensing Act 2003 – Consultation</w:t>
      </w:r>
    </w:p>
    <w:p w14:paraId="0B1ADB53" w14:textId="77777777" w:rsidR="00810135" w:rsidRPr="00283E8B" w:rsidRDefault="00810135" w:rsidP="00E52358">
      <w:pPr>
        <w:pStyle w:val="ListParagraph"/>
        <w:numPr>
          <w:ilvl w:val="0"/>
          <w:numId w:val="44"/>
        </w:numPr>
        <w:tabs>
          <w:tab w:val="left" w:pos="360"/>
        </w:tabs>
        <w:jc w:val="both"/>
        <w:rPr>
          <w:rFonts w:cs="Arial"/>
        </w:rPr>
      </w:pPr>
      <w:r w:rsidRPr="00283E8B">
        <w:rPr>
          <w:rFonts w:cs="Arial"/>
        </w:rPr>
        <w:t>Housing Act 2004 – Consultation</w:t>
      </w:r>
    </w:p>
    <w:p w14:paraId="205CC357" w14:textId="7E0EA3C2" w:rsidR="00810135" w:rsidRPr="00283E8B" w:rsidRDefault="00810135" w:rsidP="00E52358">
      <w:pPr>
        <w:pStyle w:val="ListParagraph"/>
        <w:numPr>
          <w:ilvl w:val="0"/>
          <w:numId w:val="44"/>
        </w:numPr>
        <w:tabs>
          <w:tab w:val="left" w:pos="360"/>
        </w:tabs>
        <w:jc w:val="both"/>
        <w:rPr>
          <w:rFonts w:cs="Arial"/>
        </w:rPr>
      </w:pPr>
      <w:r w:rsidRPr="00283E8B">
        <w:rPr>
          <w:rFonts w:cs="Arial"/>
        </w:rPr>
        <w:t xml:space="preserve">Other </w:t>
      </w:r>
      <w:proofErr w:type="gramStart"/>
      <w:r w:rsidRPr="00283E8B">
        <w:rPr>
          <w:rFonts w:cs="Arial"/>
        </w:rPr>
        <w:t>Consultations</w:t>
      </w:r>
      <w:r w:rsidR="00BB2AEA" w:rsidRPr="00283E8B">
        <w:rPr>
          <w:rFonts w:cs="Arial"/>
        </w:rPr>
        <w:t xml:space="preserve"> .</w:t>
      </w:r>
      <w:proofErr w:type="gramEnd"/>
      <w:r w:rsidR="00BB2AEA" w:rsidRPr="00283E8B">
        <w:rPr>
          <w:rFonts w:cs="Arial"/>
        </w:rPr>
        <w:t xml:space="preserve"> </w:t>
      </w:r>
    </w:p>
    <w:p w14:paraId="28F2E7E7" w14:textId="54486B63" w:rsidR="00810135" w:rsidRPr="00283E8B" w:rsidRDefault="00810135" w:rsidP="00E52358">
      <w:pPr>
        <w:tabs>
          <w:tab w:val="left" w:pos="360"/>
        </w:tabs>
        <w:jc w:val="both"/>
        <w:rPr>
          <w:rFonts w:cs="Arial"/>
        </w:rPr>
      </w:pPr>
    </w:p>
    <w:p w14:paraId="09B75DF7" w14:textId="12949572" w:rsidR="00810135" w:rsidRPr="00E121CF" w:rsidRDefault="00E121CF" w:rsidP="00E121CF">
      <w:pPr>
        <w:ind w:left="720" w:hanging="720"/>
        <w:jc w:val="both"/>
        <w:rPr>
          <w:rFonts w:cs="Arial"/>
        </w:rPr>
      </w:pPr>
      <w:r>
        <w:rPr>
          <w:rFonts w:cs="Arial"/>
        </w:rPr>
        <w:t>6.4.11</w:t>
      </w:r>
      <w:r>
        <w:rPr>
          <w:rFonts w:cs="Arial"/>
        </w:rPr>
        <w:tab/>
      </w:r>
      <w:r w:rsidR="00810135" w:rsidRPr="00E121CF">
        <w:rPr>
          <w:rFonts w:cs="Arial"/>
        </w:rPr>
        <w:t>Authority to establish and maintain appropriate partnerships with the object of reducing risk within the community and commit approved resources to supporting these to ensure that statutory responsibilities relating to this purpose are discharged</w:t>
      </w:r>
      <w:r w:rsidR="00BB2AEA" w:rsidRPr="00E121CF">
        <w:rPr>
          <w:rFonts w:cs="Arial"/>
        </w:rPr>
        <w:t xml:space="preserve">. </w:t>
      </w:r>
    </w:p>
    <w:p w14:paraId="41DDD831" w14:textId="1E650112" w:rsidR="00810135" w:rsidRPr="00283E8B" w:rsidRDefault="00810135" w:rsidP="00E52358">
      <w:pPr>
        <w:tabs>
          <w:tab w:val="left" w:pos="360"/>
        </w:tabs>
        <w:jc w:val="both"/>
        <w:rPr>
          <w:rFonts w:cs="Arial"/>
        </w:rPr>
      </w:pPr>
    </w:p>
    <w:p w14:paraId="76BBAC69" w14:textId="68904B1F" w:rsidR="00810135" w:rsidRDefault="00E121CF" w:rsidP="00E121CF">
      <w:pPr>
        <w:ind w:left="720" w:hanging="720"/>
        <w:jc w:val="both"/>
        <w:rPr>
          <w:rFonts w:cs="Arial"/>
        </w:rPr>
      </w:pPr>
      <w:r>
        <w:rPr>
          <w:rFonts w:cs="Arial"/>
        </w:rPr>
        <w:t>6.4.12</w:t>
      </w:r>
      <w:r>
        <w:rPr>
          <w:rFonts w:cs="Arial"/>
        </w:rPr>
        <w:tab/>
      </w:r>
      <w:r w:rsidR="00810135" w:rsidRPr="00E121CF">
        <w:rPr>
          <w:rFonts w:cs="Arial"/>
        </w:rPr>
        <w:t>Authority to work and share information with other agencies in accordance with agreed procedures</w:t>
      </w:r>
      <w:r w:rsidR="00BB2AEA" w:rsidRPr="00E121CF">
        <w:rPr>
          <w:rFonts w:cs="Arial"/>
        </w:rPr>
        <w:t>.</w:t>
      </w:r>
    </w:p>
    <w:p w14:paraId="029ECD2A" w14:textId="77777777" w:rsidR="002211AB" w:rsidRPr="00E121CF" w:rsidRDefault="002211AB" w:rsidP="00E121CF">
      <w:pPr>
        <w:ind w:left="720" w:hanging="720"/>
        <w:jc w:val="both"/>
        <w:rPr>
          <w:rFonts w:cs="Arial"/>
        </w:rPr>
      </w:pPr>
    </w:p>
    <w:p w14:paraId="2B1CB1FB" w14:textId="2B6DC22B" w:rsidR="0077179C" w:rsidRPr="0077179C" w:rsidRDefault="00E121CF" w:rsidP="00E121CF">
      <w:pPr>
        <w:pStyle w:val="Heading1"/>
        <w:numPr>
          <w:ilvl w:val="0"/>
          <w:numId w:val="0"/>
        </w:numPr>
        <w:jc w:val="both"/>
      </w:pPr>
      <w:bookmarkStart w:id="48" w:name="_Toc475961311"/>
      <w:bookmarkStart w:id="49" w:name="_Toc475961442"/>
      <w:bookmarkStart w:id="50" w:name="_Toc129678419"/>
      <w:r>
        <w:t>7</w:t>
      </w:r>
      <w:r w:rsidR="0077179C" w:rsidRPr="0077179C">
        <w:t>.</w:t>
      </w:r>
      <w:r w:rsidR="0077179C" w:rsidRPr="0077179C">
        <w:tab/>
      </w:r>
      <w:r w:rsidR="0077179C" w:rsidRPr="000D6673">
        <w:t>Technical</w:t>
      </w:r>
      <w:r w:rsidR="0077179C" w:rsidRPr="0077179C">
        <w:t xml:space="preserve"> S</w:t>
      </w:r>
      <w:r w:rsidR="0077179C">
        <w:t>ervices</w:t>
      </w:r>
      <w:r w:rsidR="0077179C" w:rsidRPr="0077179C">
        <w:t xml:space="preserve"> D</w:t>
      </w:r>
      <w:r w:rsidR="0077179C">
        <w:t>irectorate</w:t>
      </w:r>
      <w:bookmarkEnd w:id="45"/>
      <w:bookmarkEnd w:id="48"/>
      <w:bookmarkEnd w:id="49"/>
      <w:bookmarkEnd w:id="50"/>
    </w:p>
    <w:p w14:paraId="06E4ABF9" w14:textId="0EE7B5B4" w:rsidR="0077179C" w:rsidRPr="008E4F50" w:rsidRDefault="00E121CF" w:rsidP="00E121CF">
      <w:pPr>
        <w:pStyle w:val="Heading2"/>
        <w:numPr>
          <w:ilvl w:val="0"/>
          <w:numId w:val="0"/>
        </w:numPr>
        <w:jc w:val="both"/>
      </w:pPr>
      <w:bookmarkStart w:id="51" w:name="_Toc129678420"/>
      <w:r>
        <w:t>7.1</w:t>
      </w:r>
      <w:r>
        <w:tab/>
      </w:r>
      <w:r w:rsidR="0077179C" w:rsidRPr="008E4F50">
        <w:t>Director of Technical Services</w:t>
      </w:r>
      <w:bookmarkEnd w:id="51"/>
    </w:p>
    <w:p w14:paraId="694B8BCA" w14:textId="77777777" w:rsidR="00810135" w:rsidRPr="00A355B8" w:rsidRDefault="00810135" w:rsidP="00E52358">
      <w:pPr>
        <w:tabs>
          <w:tab w:val="left" w:pos="360"/>
        </w:tabs>
        <w:jc w:val="both"/>
        <w:rPr>
          <w:rFonts w:cs="Arial"/>
        </w:rPr>
      </w:pPr>
    </w:p>
    <w:p w14:paraId="7190E714" w14:textId="405710CF" w:rsidR="00B17C83" w:rsidRPr="002211AB" w:rsidRDefault="002211AB" w:rsidP="002211AB">
      <w:pPr>
        <w:ind w:left="720" w:hanging="720"/>
        <w:jc w:val="both"/>
        <w:rPr>
          <w:rFonts w:cs="Arial"/>
        </w:rPr>
      </w:pPr>
      <w:r>
        <w:rPr>
          <w:rFonts w:cs="Arial"/>
        </w:rPr>
        <w:t>7.1.1</w:t>
      </w:r>
      <w:r>
        <w:rPr>
          <w:rFonts w:cs="Arial"/>
        </w:rPr>
        <w:tab/>
      </w:r>
      <w:r w:rsidR="00B17C83" w:rsidRPr="002211AB">
        <w:rPr>
          <w:rFonts w:cs="Arial"/>
        </w:rPr>
        <w:t>To take all necessary action to secure provision of emergency call response and mobilisation procedures under the Fire and Rescue Services Act 2004, Civil Contingencies Act 2004 or other legislation applicable to the Fire and Rescue Service or subordinate legislation.</w:t>
      </w:r>
    </w:p>
    <w:p w14:paraId="5EFDDEDA" w14:textId="77777777" w:rsidR="00B17C83" w:rsidRPr="00014135" w:rsidRDefault="00B17C83" w:rsidP="00B17C83">
      <w:pPr>
        <w:tabs>
          <w:tab w:val="left" w:pos="360"/>
        </w:tabs>
        <w:jc w:val="both"/>
        <w:rPr>
          <w:rFonts w:cs="Arial"/>
        </w:rPr>
      </w:pPr>
    </w:p>
    <w:p w14:paraId="37C3E765" w14:textId="4252F8F6" w:rsidR="00B17C83" w:rsidRPr="002211AB" w:rsidRDefault="002211AB" w:rsidP="002211AB">
      <w:pPr>
        <w:ind w:left="720" w:hanging="720"/>
        <w:jc w:val="both"/>
        <w:rPr>
          <w:rFonts w:cs="Arial"/>
        </w:rPr>
      </w:pPr>
      <w:r>
        <w:rPr>
          <w:rFonts w:cs="Arial"/>
        </w:rPr>
        <w:t>7.1.2</w:t>
      </w:r>
      <w:r>
        <w:rPr>
          <w:rFonts w:cs="Arial"/>
        </w:rPr>
        <w:tab/>
      </w:r>
      <w:r w:rsidR="00B17C83" w:rsidRPr="002211AB">
        <w:rPr>
          <w:rFonts w:cs="Arial"/>
        </w:rPr>
        <w:t>To take all necessary action on a day-to-day basis to ensure that equipment, appliances and personnel are located or transferred to best meet the Organisation’s operational requirements.</w:t>
      </w:r>
    </w:p>
    <w:p w14:paraId="57EED7C1" w14:textId="77777777" w:rsidR="00B17C83" w:rsidRPr="00B17C83" w:rsidRDefault="00B17C83" w:rsidP="00B17C83">
      <w:pPr>
        <w:jc w:val="both"/>
        <w:rPr>
          <w:rFonts w:cs="Arial"/>
        </w:rPr>
      </w:pPr>
    </w:p>
    <w:p w14:paraId="0B031772" w14:textId="24A8534C" w:rsidR="00810135" w:rsidRPr="002211AB" w:rsidRDefault="002211AB" w:rsidP="002211AB">
      <w:pPr>
        <w:ind w:left="720" w:hanging="720"/>
        <w:jc w:val="both"/>
        <w:rPr>
          <w:rFonts w:cs="Arial"/>
        </w:rPr>
      </w:pPr>
      <w:r>
        <w:rPr>
          <w:rFonts w:cs="Arial"/>
        </w:rPr>
        <w:t>7.1.3</w:t>
      </w:r>
      <w:r>
        <w:rPr>
          <w:rFonts w:cs="Arial"/>
        </w:rPr>
        <w:tab/>
      </w:r>
      <w:r w:rsidR="00810135" w:rsidRPr="002211AB">
        <w:rPr>
          <w:rFonts w:cs="Arial"/>
        </w:rPr>
        <w:t>Receive and disseminate, as appropriate, security and civil contingencies information within the Organisation, to enable specific risks to be appropriately addressed.</w:t>
      </w:r>
    </w:p>
    <w:p w14:paraId="78F5DE07" w14:textId="44EF98DB" w:rsidR="00810135" w:rsidRPr="00014135" w:rsidRDefault="00810135" w:rsidP="00E52358">
      <w:pPr>
        <w:tabs>
          <w:tab w:val="left" w:pos="360"/>
        </w:tabs>
        <w:jc w:val="both"/>
        <w:rPr>
          <w:rFonts w:cs="Arial"/>
        </w:rPr>
      </w:pPr>
    </w:p>
    <w:p w14:paraId="0B53B8BE" w14:textId="37B50BBD" w:rsidR="00810135" w:rsidRPr="002211AB" w:rsidRDefault="002211AB" w:rsidP="002211AB">
      <w:pPr>
        <w:ind w:left="720" w:hanging="720"/>
        <w:jc w:val="both"/>
        <w:rPr>
          <w:rFonts w:cs="Arial"/>
        </w:rPr>
      </w:pPr>
      <w:r>
        <w:rPr>
          <w:rFonts w:cs="Arial"/>
        </w:rPr>
        <w:lastRenderedPageBreak/>
        <w:t>7.1.4</w:t>
      </w:r>
      <w:r>
        <w:rPr>
          <w:rFonts w:cs="Arial"/>
        </w:rPr>
        <w:tab/>
      </w:r>
      <w:r w:rsidR="00810135" w:rsidRPr="002211AB">
        <w:rPr>
          <w:rFonts w:cs="Arial"/>
        </w:rPr>
        <w:t>In consultation with Treasurer to dispose of vehicles in accordance with agreed policies and procedures.</w:t>
      </w:r>
    </w:p>
    <w:p w14:paraId="223E9E2A" w14:textId="49FA9033" w:rsidR="0077179C" w:rsidRPr="00BA01FE" w:rsidRDefault="00E121CF" w:rsidP="00E121CF">
      <w:pPr>
        <w:pStyle w:val="Heading2"/>
        <w:numPr>
          <w:ilvl w:val="0"/>
          <w:numId w:val="0"/>
        </w:numPr>
        <w:jc w:val="both"/>
      </w:pPr>
      <w:bookmarkStart w:id="52" w:name="_Toc129678421"/>
      <w:bookmarkStart w:id="53" w:name="_Hlk128555948"/>
      <w:r>
        <w:t>7.2</w:t>
      </w:r>
      <w:r>
        <w:tab/>
      </w:r>
      <w:r w:rsidR="0002383C" w:rsidRPr="00BA01FE">
        <w:t>Head of Operational Risk Management and Group Manager</w:t>
      </w:r>
      <w:bookmarkEnd w:id="52"/>
      <w:r w:rsidR="00EA110F" w:rsidRPr="00BA01FE">
        <w:t xml:space="preserve"> </w:t>
      </w:r>
    </w:p>
    <w:p w14:paraId="2D38F7B7" w14:textId="0D6990D0" w:rsidR="00810135" w:rsidRPr="00BA01FE" w:rsidRDefault="00810135" w:rsidP="00E52358">
      <w:pPr>
        <w:tabs>
          <w:tab w:val="left" w:pos="360"/>
        </w:tabs>
        <w:jc w:val="both"/>
        <w:rPr>
          <w:rFonts w:cs="Arial"/>
        </w:rPr>
      </w:pPr>
    </w:p>
    <w:p w14:paraId="2FEDF0B4" w14:textId="64AA59AC" w:rsidR="00810135" w:rsidRPr="00BA01FE" w:rsidRDefault="00810135" w:rsidP="00E52358">
      <w:pPr>
        <w:pStyle w:val="ListParagraph"/>
        <w:numPr>
          <w:ilvl w:val="0"/>
          <w:numId w:val="61"/>
        </w:numPr>
        <w:ind w:hanging="720"/>
        <w:jc w:val="both"/>
        <w:rPr>
          <w:rFonts w:cs="Arial"/>
        </w:rPr>
      </w:pPr>
      <w:r w:rsidRPr="00BA01FE">
        <w:rPr>
          <w:rFonts w:cs="Arial"/>
        </w:rPr>
        <w:t>Authority to take decisions on behalf of the Organisation, within approved budget, to ensure the Organisation effectively meets its statutory responsibilities as a Category 1 responder.</w:t>
      </w:r>
      <w:r w:rsidR="00BB2AEA" w:rsidRPr="00BA01FE">
        <w:rPr>
          <w:rFonts w:cs="Arial"/>
        </w:rPr>
        <w:t xml:space="preserve"> </w:t>
      </w:r>
    </w:p>
    <w:p w14:paraId="7B19D32D" w14:textId="05F84948" w:rsidR="00810135" w:rsidRPr="00BA01FE" w:rsidRDefault="00810135" w:rsidP="00E52358">
      <w:pPr>
        <w:tabs>
          <w:tab w:val="left" w:pos="360"/>
        </w:tabs>
        <w:jc w:val="both"/>
        <w:rPr>
          <w:rFonts w:cs="Arial"/>
        </w:rPr>
      </w:pPr>
    </w:p>
    <w:p w14:paraId="28C76CBF" w14:textId="16140B16" w:rsidR="00810135" w:rsidRPr="00E121CF" w:rsidRDefault="00E121CF" w:rsidP="00E121CF">
      <w:pPr>
        <w:ind w:left="720" w:hanging="720"/>
        <w:jc w:val="both"/>
        <w:rPr>
          <w:rFonts w:cs="Arial"/>
        </w:rPr>
      </w:pPr>
      <w:r>
        <w:rPr>
          <w:rFonts w:cs="Arial"/>
        </w:rPr>
        <w:t>7.2.2</w:t>
      </w:r>
      <w:r>
        <w:rPr>
          <w:rFonts w:cs="Arial"/>
        </w:rPr>
        <w:tab/>
      </w:r>
      <w:r w:rsidR="00810135" w:rsidRPr="00E121CF">
        <w:rPr>
          <w:rFonts w:cs="Arial"/>
        </w:rPr>
        <w:t>Approve all relevant documentation relating to operational appliances and equipment to assist the Organisation in discharging its functions under the PUWER Regulations (Provision and Use of Work Equipment Regulations).</w:t>
      </w:r>
      <w:r w:rsidR="00BB2AEA" w:rsidRPr="00E121CF">
        <w:rPr>
          <w:rFonts w:cs="Arial"/>
        </w:rPr>
        <w:t xml:space="preserve"> </w:t>
      </w:r>
    </w:p>
    <w:p w14:paraId="05A3978F" w14:textId="77777777" w:rsidR="00810135" w:rsidRPr="00BA01FE" w:rsidRDefault="00810135" w:rsidP="00E52358">
      <w:pPr>
        <w:tabs>
          <w:tab w:val="left" w:pos="360"/>
        </w:tabs>
        <w:jc w:val="both"/>
        <w:rPr>
          <w:rFonts w:cs="Arial"/>
        </w:rPr>
      </w:pPr>
    </w:p>
    <w:p w14:paraId="289F695E" w14:textId="4C37D3C7" w:rsidR="00810135" w:rsidRPr="00E121CF" w:rsidRDefault="00E121CF" w:rsidP="002211AB">
      <w:pPr>
        <w:ind w:left="720" w:hanging="720"/>
        <w:jc w:val="both"/>
        <w:rPr>
          <w:rFonts w:cs="Arial"/>
        </w:rPr>
      </w:pPr>
      <w:r>
        <w:rPr>
          <w:rFonts w:cs="Arial"/>
        </w:rPr>
        <w:t>7.2.3</w:t>
      </w:r>
      <w:r w:rsidR="002211AB">
        <w:rPr>
          <w:rFonts w:cs="Arial"/>
        </w:rPr>
        <w:tab/>
      </w:r>
      <w:r w:rsidR="00810135" w:rsidRPr="00E121CF">
        <w:rPr>
          <w:rFonts w:cs="Arial"/>
        </w:rPr>
        <w:t>Authority to gather information relating to risk premises within the Organisation’s area, to assist the Authority in discharging its functions under S.7.2.d. of the Fire and Rescue Services Act 2004.</w:t>
      </w:r>
    </w:p>
    <w:p w14:paraId="0A9B7424" w14:textId="1585739C" w:rsidR="0002383C" w:rsidRPr="00BA01FE" w:rsidRDefault="00E121CF" w:rsidP="00E121CF">
      <w:pPr>
        <w:pStyle w:val="Heading2"/>
        <w:numPr>
          <w:ilvl w:val="0"/>
          <w:numId w:val="0"/>
        </w:numPr>
        <w:jc w:val="both"/>
      </w:pPr>
      <w:bookmarkStart w:id="54" w:name="_Toc129678422"/>
      <w:bookmarkEnd w:id="53"/>
      <w:r>
        <w:t>7.3</w:t>
      </w:r>
      <w:r>
        <w:tab/>
      </w:r>
      <w:r w:rsidR="0002383C" w:rsidRPr="00BA01FE">
        <w:t>Fleet Engineer</w:t>
      </w:r>
      <w:r w:rsidR="00AC62BF" w:rsidRPr="00BA01FE">
        <w:t xml:space="preserve"> &amp;</w:t>
      </w:r>
      <w:r w:rsidR="0002383C" w:rsidRPr="00BA01FE">
        <w:t xml:space="preserve"> Workshop Manager</w:t>
      </w:r>
      <w:bookmarkEnd w:id="54"/>
      <w:r w:rsidR="0002383C" w:rsidRPr="00BA01FE">
        <w:t xml:space="preserve"> </w:t>
      </w:r>
    </w:p>
    <w:p w14:paraId="4D0423E9" w14:textId="2244C0F2" w:rsidR="00810135" w:rsidRPr="00BA01FE" w:rsidRDefault="00810135" w:rsidP="00E52358">
      <w:pPr>
        <w:jc w:val="both"/>
        <w:rPr>
          <w:rFonts w:cs="Arial"/>
        </w:rPr>
      </w:pPr>
    </w:p>
    <w:p w14:paraId="32E26D40" w14:textId="3B1E024B" w:rsidR="00810135" w:rsidRPr="00E121CF" w:rsidRDefault="00E121CF" w:rsidP="00E121CF">
      <w:pPr>
        <w:ind w:left="720" w:hanging="720"/>
        <w:jc w:val="both"/>
        <w:rPr>
          <w:rFonts w:cs="Arial"/>
        </w:rPr>
      </w:pPr>
      <w:r>
        <w:rPr>
          <w:rFonts w:cs="Arial"/>
        </w:rPr>
        <w:t>7.3.1</w:t>
      </w:r>
      <w:r>
        <w:rPr>
          <w:rFonts w:cs="Arial"/>
        </w:rPr>
        <w:tab/>
      </w:r>
      <w:r w:rsidR="00810135" w:rsidRPr="00E121CF">
        <w:rPr>
          <w:rFonts w:cs="Arial"/>
        </w:rPr>
        <w:t>To act as the competent responsible person for the managing of Fleet as required by statutory provisions (the Health and Safety at Work etc Act 1974, and the Management of Health and Safety Regulations 1999).</w:t>
      </w:r>
    </w:p>
    <w:p w14:paraId="3385EE4B" w14:textId="16594E8E" w:rsidR="00810135" w:rsidRPr="00BA01FE" w:rsidRDefault="00810135" w:rsidP="00E52358">
      <w:pPr>
        <w:tabs>
          <w:tab w:val="left" w:pos="360"/>
        </w:tabs>
        <w:jc w:val="both"/>
        <w:rPr>
          <w:rFonts w:cs="Arial"/>
        </w:rPr>
      </w:pPr>
    </w:p>
    <w:p w14:paraId="7A19AE93" w14:textId="5EB3DFF7" w:rsidR="00810135" w:rsidRPr="008D167F" w:rsidRDefault="008D167F" w:rsidP="008D167F">
      <w:pPr>
        <w:tabs>
          <w:tab w:val="left" w:pos="360"/>
        </w:tabs>
        <w:ind w:left="720" w:hanging="720"/>
        <w:jc w:val="both"/>
        <w:rPr>
          <w:rFonts w:cs="Arial"/>
        </w:rPr>
      </w:pPr>
      <w:r>
        <w:rPr>
          <w:rFonts w:cs="Arial"/>
        </w:rPr>
        <w:t>7.3.2</w:t>
      </w:r>
      <w:r>
        <w:rPr>
          <w:rFonts w:cs="Arial"/>
        </w:rPr>
        <w:tab/>
      </w:r>
      <w:r w:rsidR="00810135" w:rsidRPr="008D167F">
        <w:rPr>
          <w:rFonts w:cs="Arial"/>
        </w:rPr>
        <w:t>To discharge the Service’s duties and responsibilities to investigate, remedy and report Fleet issues and accidents in the workplace.</w:t>
      </w:r>
    </w:p>
    <w:p w14:paraId="71CD96FB" w14:textId="55BFAF67" w:rsidR="0002383C" w:rsidRPr="00C3645D" w:rsidRDefault="00B30911" w:rsidP="00B30911">
      <w:pPr>
        <w:pStyle w:val="Heading2"/>
        <w:numPr>
          <w:ilvl w:val="0"/>
          <w:numId w:val="0"/>
        </w:numPr>
        <w:jc w:val="both"/>
      </w:pPr>
      <w:bookmarkStart w:id="55" w:name="_Toc129678423"/>
      <w:r>
        <w:t>7.4</w:t>
      </w:r>
      <w:r>
        <w:tab/>
      </w:r>
      <w:r w:rsidR="00CA5281" w:rsidRPr="00C3645D">
        <w:t xml:space="preserve">Head of ORM &amp; </w:t>
      </w:r>
      <w:r w:rsidR="007773C1" w:rsidRPr="00C3645D">
        <w:t xml:space="preserve">Health &amp; Safety </w:t>
      </w:r>
      <w:r w:rsidR="00841171" w:rsidRPr="00C3645D">
        <w:t>Advisor</w:t>
      </w:r>
      <w:bookmarkEnd w:id="55"/>
    </w:p>
    <w:p w14:paraId="1112EF46" w14:textId="27AF0C8F" w:rsidR="00810135" w:rsidRPr="00014135" w:rsidRDefault="00810135" w:rsidP="00E52358">
      <w:pPr>
        <w:tabs>
          <w:tab w:val="left" w:pos="360"/>
        </w:tabs>
        <w:jc w:val="both"/>
        <w:rPr>
          <w:rFonts w:cs="Arial"/>
        </w:rPr>
      </w:pPr>
    </w:p>
    <w:p w14:paraId="725735E7" w14:textId="4BB517F9" w:rsidR="00C3645D" w:rsidRPr="00B30911" w:rsidRDefault="00B30911" w:rsidP="00B30911">
      <w:pPr>
        <w:ind w:left="720" w:hanging="720"/>
        <w:jc w:val="both"/>
        <w:rPr>
          <w:rFonts w:cs="Arial"/>
        </w:rPr>
      </w:pPr>
      <w:r>
        <w:rPr>
          <w:rFonts w:cs="Arial"/>
        </w:rPr>
        <w:t>7.4.1</w:t>
      </w:r>
      <w:r>
        <w:rPr>
          <w:rFonts w:cs="Arial"/>
        </w:rPr>
        <w:tab/>
      </w:r>
      <w:r w:rsidR="00810135" w:rsidRPr="00B30911">
        <w:rPr>
          <w:rFonts w:cs="Arial"/>
        </w:rPr>
        <w:t xml:space="preserve">Authority to undertake investigations involving RIDDOR incidents (Reporting of Injuries, Diseases and Dangerous Occurrences Regulations 1995) or other incidents </w:t>
      </w:r>
      <w:proofErr w:type="gramStart"/>
      <w:r w:rsidR="00810135" w:rsidRPr="00B30911">
        <w:rPr>
          <w:rFonts w:cs="Arial"/>
        </w:rPr>
        <w:t>where</w:t>
      </w:r>
      <w:proofErr w:type="gramEnd"/>
      <w:r w:rsidR="00810135" w:rsidRPr="00B30911">
        <w:rPr>
          <w:rFonts w:cs="Arial"/>
        </w:rPr>
        <w:t xml:space="preserve"> considered appropriate and take decisions on remedial or preventative action, as appropriate.</w:t>
      </w:r>
    </w:p>
    <w:p w14:paraId="3B2BAFDB" w14:textId="4C0BF1E3" w:rsidR="00623B7C" w:rsidRPr="00C3645D" w:rsidRDefault="00B30911" w:rsidP="00B30911">
      <w:pPr>
        <w:pStyle w:val="Heading2"/>
        <w:numPr>
          <w:ilvl w:val="0"/>
          <w:numId w:val="0"/>
        </w:numPr>
        <w:jc w:val="both"/>
      </w:pPr>
      <w:bookmarkStart w:id="56" w:name="_Toc129678424"/>
      <w:r>
        <w:t>7.5</w:t>
      </w:r>
      <w:r w:rsidR="00623B7C" w:rsidRPr="00C3645D">
        <w:tab/>
        <w:t>Health &amp; Safety Advisor</w:t>
      </w:r>
      <w:bookmarkEnd w:id="56"/>
    </w:p>
    <w:p w14:paraId="0FA4590E" w14:textId="672A72F3" w:rsidR="00810135" w:rsidRPr="00A355B8" w:rsidRDefault="00810135" w:rsidP="00E52358">
      <w:pPr>
        <w:tabs>
          <w:tab w:val="left" w:pos="360"/>
        </w:tabs>
        <w:jc w:val="both"/>
        <w:rPr>
          <w:rFonts w:cs="Arial"/>
        </w:rPr>
      </w:pPr>
    </w:p>
    <w:p w14:paraId="2EF91EA4" w14:textId="06BF7E25" w:rsidR="00810135" w:rsidRPr="00B30911" w:rsidRDefault="00B30911" w:rsidP="00B30911">
      <w:pPr>
        <w:ind w:left="720" w:hanging="720"/>
        <w:jc w:val="both"/>
        <w:rPr>
          <w:rFonts w:cs="Arial"/>
        </w:rPr>
      </w:pPr>
      <w:r>
        <w:rPr>
          <w:rFonts w:cs="Arial"/>
        </w:rPr>
        <w:t>7.5.1</w:t>
      </w:r>
      <w:r>
        <w:rPr>
          <w:rFonts w:cs="Arial"/>
        </w:rPr>
        <w:tab/>
      </w:r>
      <w:r w:rsidR="00810135" w:rsidRPr="00B30911">
        <w:rPr>
          <w:rFonts w:cs="Arial"/>
        </w:rPr>
        <w:t>To act as the competent responsible person for managing Health and Safety as required by statutory provisions (the Health and Safety at Work etc. Act 1974, and the Management of Health and Safety Regulations 1999).</w:t>
      </w:r>
    </w:p>
    <w:p w14:paraId="067DAFBE" w14:textId="750440F8" w:rsidR="0002383C" w:rsidRPr="00E52358" w:rsidRDefault="00B30911" w:rsidP="00B30911">
      <w:pPr>
        <w:pStyle w:val="Heading2"/>
        <w:numPr>
          <w:ilvl w:val="0"/>
          <w:numId w:val="0"/>
        </w:numPr>
        <w:jc w:val="both"/>
      </w:pPr>
      <w:bookmarkStart w:id="57" w:name="_Toc129678425"/>
      <w:r>
        <w:t>7.6</w:t>
      </w:r>
      <w:r w:rsidR="007773C1" w:rsidRPr="006D0530">
        <w:tab/>
      </w:r>
      <w:r w:rsidR="007773C1" w:rsidRPr="00E52358">
        <w:t>Head of ICT Services &amp; ICT Managers</w:t>
      </w:r>
      <w:bookmarkEnd w:id="57"/>
    </w:p>
    <w:p w14:paraId="0DD2631B" w14:textId="25A534A1" w:rsidR="00A52C70" w:rsidRPr="00E52358" w:rsidRDefault="00A52C70" w:rsidP="00E52358">
      <w:pPr>
        <w:tabs>
          <w:tab w:val="left" w:pos="360"/>
        </w:tabs>
        <w:jc w:val="both"/>
        <w:rPr>
          <w:rFonts w:cs="Arial"/>
        </w:rPr>
      </w:pPr>
    </w:p>
    <w:p w14:paraId="5B30C7AB" w14:textId="4CE697CE" w:rsidR="00A52C70" w:rsidRDefault="00B30911" w:rsidP="00B30911">
      <w:pPr>
        <w:ind w:left="720" w:hanging="720"/>
        <w:jc w:val="both"/>
        <w:rPr>
          <w:rFonts w:cs="Arial"/>
        </w:rPr>
      </w:pPr>
      <w:r>
        <w:rPr>
          <w:rFonts w:cs="Arial"/>
        </w:rPr>
        <w:t>7.6.1</w:t>
      </w:r>
      <w:r>
        <w:rPr>
          <w:rFonts w:cs="Arial"/>
        </w:rPr>
        <w:tab/>
      </w:r>
      <w:r w:rsidR="00A52C70" w:rsidRPr="00B30911">
        <w:rPr>
          <w:rFonts w:cs="Arial"/>
        </w:rPr>
        <w:t>To electronically sign click through licence agreements on behalf of the Organisation for ICT related agreements providing all other authorities to enter into the agreement are in place and all terms and conditions can be adhered to.</w:t>
      </w:r>
    </w:p>
    <w:p w14:paraId="455A9540" w14:textId="77777777" w:rsidR="002211AB" w:rsidRPr="00B30911" w:rsidRDefault="002211AB" w:rsidP="00B30911">
      <w:pPr>
        <w:ind w:left="720" w:hanging="720"/>
        <w:jc w:val="both"/>
        <w:rPr>
          <w:rFonts w:cs="Arial"/>
          <w:color w:val="FF0000"/>
        </w:rPr>
      </w:pPr>
    </w:p>
    <w:p w14:paraId="2AE1E3E3" w14:textId="111E9C01" w:rsidR="0063583C" w:rsidRPr="007B2F25" w:rsidRDefault="00B30911" w:rsidP="00B30911">
      <w:pPr>
        <w:pStyle w:val="Heading2"/>
        <w:numPr>
          <w:ilvl w:val="0"/>
          <w:numId w:val="0"/>
        </w:numPr>
        <w:jc w:val="both"/>
      </w:pPr>
      <w:bookmarkStart w:id="58" w:name="_Toc129678426"/>
      <w:r>
        <w:lastRenderedPageBreak/>
        <w:t>7.7</w:t>
      </w:r>
      <w:r>
        <w:tab/>
      </w:r>
      <w:r w:rsidR="0063583C" w:rsidRPr="007B2F25">
        <w:t>Area Manager</w:t>
      </w:r>
      <w:r w:rsidR="008770A8" w:rsidRPr="007B2F25">
        <w:t xml:space="preserve"> -</w:t>
      </w:r>
      <w:r w:rsidR="0063583C" w:rsidRPr="007B2F25">
        <w:t xml:space="preserve"> Training</w:t>
      </w:r>
      <w:bookmarkEnd w:id="58"/>
    </w:p>
    <w:p w14:paraId="0986B499" w14:textId="339286C5" w:rsidR="00A52C70" w:rsidRPr="00014135" w:rsidRDefault="00A52C70" w:rsidP="00E52358">
      <w:pPr>
        <w:tabs>
          <w:tab w:val="left" w:pos="360"/>
        </w:tabs>
        <w:jc w:val="both"/>
        <w:rPr>
          <w:rFonts w:cs="Arial"/>
        </w:rPr>
      </w:pPr>
    </w:p>
    <w:p w14:paraId="0FCB0489" w14:textId="6D74977E" w:rsidR="00A52C70" w:rsidRDefault="00B30911" w:rsidP="00B30911">
      <w:pPr>
        <w:ind w:left="720" w:hanging="720"/>
        <w:jc w:val="both"/>
        <w:rPr>
          <w:rFonts w:cs="Arial"/>
        </w:rPr>
      </w:pPr>
      <w:r>
        <w:rPr>
          <w:rFonts w:cs="Arial"/>
        </w:rPr>
        <w:t>7.7.1</w:t>
      </w:r>
      <w:r>
        <w:rPr>
          <w:rFonts w:cs="Arial"/>
        </w:rPr>
        <w:tab/>
      </w:r>
      <w:r w:rsidR="00A52C70" w:rsidRPr="00B30911">
        <w:rPr>
          <w:rFonts w:cs="Arial"/>
        </w:rPr>
        <w:t>To take the necessary action within approved budget to ensure the Organisation discharges its statutory responsibilities under the Fire and Rescue Services Act 2004 in relation to training and development.</w:t>
      </w:r>
    </w:p>
    <w:p w14:paraId="2CE4A201" w14:textId="5A27C320" w:rsidR="002211AB" w:rsidRDefault="002211AB" w:rsidP="00B30911">
      <w:pPr>
        <w:ind w:left="720" w:hanging="720"/>
        <w:jc w:val="both"/>
        <w:rPr>
          <w:rFonts w:cs="Arial"/>
        </w:rPr>
      </w:pPr>
    </w:p>
    <w:p w14:paraId="588DC819" w14:textId="23F5B833" w:rsidR="0080203B" w:rsidRDefault="00B30911" w:rsidP="00B30911">
      <w:pPr>
        <w:pStyle w:val="Heading1"/>
        <w:numPr>
          <w:ilvl w:val="0"/>
          <w:numId w:val="0"/>
        </w:numPr>
        <w:jc w:val="both"/>
      </w:pPr>
      <w:bookmarkStart w:id="59" w:name="_Toc475961312"/>
      <w:bookmarkStart w:id="60" w:name="_Toc475961443"/>
      <w:bookmarkStart w:id="61" w:name="_Toc129678427"/>
      <w:r>
        <w:rPr>
          <w:sz w:val="28"/>
          <w:szCs w:val="28"/>
        </w:rPr>
        <w:t>8</w:t>
      </w:r>
      <w:r>
        <w:rPr>
          <w:sz w:val="28"/>
          <w:szCs w:val="28"/>
        </w:rPr>
        <w:tab/>
      </w:r>
      <w:r w:rsidR="001305D4">
        <w:t>Corporate Services Directorate</w:t>
      </w:r>
      <w:bookmarkEnd w:id="59"/>
      <w:bookmarkEnd w:id="60"/>
      <w:bookmarkEnd w:id="61"/>
    </w:p>
    <w:p w14:paraId="53AE32FB" w14:textId="77777777" w:rsidR="00B30911" w:rsidRPr="00B30911" w:rsidRDefault="00B30911" w:rsidP="00320307">
      <w:pPr>
        <w:jc w:val="both"/>
      </w:pPr>
    </w:p>
    <w:p w14:paraId="4D9218B5" w14:textId="6095DE0A" w:rsidR="00C734FA" w:rsidRPr="00B30911" w:rsidRDefault="00C734FA" w:rsidP="00320307">
      <w:pPr>
        <w:jc w:val="both"/>
        <w:rPr>
          <w:b/>
          <w:bCs/>
          <w:sz w:val="28"/>
          <w:szCs w:val="28"/>
        </w:rPr>
      </w:pPr>
      <w:r w:rsidRPr="00B30911">
        <w:rPr>
          <w:b/>
          <w:bCs/>
          <w:sz w:val="28"/>
          <w:szCs w:val="28"/>
        </w:rPr>
        <w:t>Corporate Support Department</w:t>
      </w:r>
    </w:p>
    <w:p w14:paraId="547EFB5C" w14:textId="3DF00DB2" w:rsidR="0080203B" w:rsidRPr="008E4F50" w:rsidRDefault="00B30911" w:rsidP="00320307">
      <w:pPr>
        <w:pStyle w:val="Heading2"/>
        <w:numPr>
          <w:ilvl w:val="0"/>
          <w:numId w:val="0"/>
        </w:numPr>
        <w:jc w:val="both"/>
      </w:pPr>
      <w:bookmarkStart w:id="62" w:name="_Toc129678428"/>
      <w:r>
        <w:t>8.1</w:t>
      </w:r>
      <w:r>
        <w:tab/>
      </w:r>
      <w:r w:rsidR="0080203B" w:rsidRPr="008E4F50">
        <w:t>Director Corporate Services</w:t>
      </w:r>
      <w:bookmarkEnd w:id="62"/>
    </w:p>
    <w:p w14:paraId="69E0B681" w14:textId="2B1EAC8F" w:rsidR="00A52C70" w:rsidRPr="00014135" w:rsidRDefault="00A52C70" w:rsidP="00320307">
      <w:pPr>
        <w:tabs>
          <w:tab w:val="left" w:pos="360"/>
        </w:tabs>
        <w:jc w:val="both"/>
        <w:rPr>
          <w:rFonts w:cs="Arial"/>
        </w:rPr>
      </w:pPr>
    </w:p>
    <w:p w14:paraId="6CC65F22" w14:textId="77777777" w:rsidR="00A52C70" w:rsidRPr="00014135" w:rsidRDefault="00A52C70" w:rsidP="00320307">
      <w:pPr>
        <w:pStyle w:val="ListParagraph"/>
        <w:numPr>
          <w:ilvl w:val="0"/>
          <w:numId w:val="75"/>
        </w:numPr>
        <w:ind w:hanging="720"/>
        <w:jc w:val="both"/>
        <w:rPr>
          <w:rFonts w:cs="Arial"/>
        </w:rPr>
      </w:pPr>
      <w:r w:rsidRPr="00014135">
        <w:rPr>
          <w:rFonts w:cs="Arial"/>
        </w:rPr>
        <w:t>Approve the commencement of supplies, services or construction work, in exceptional circumstances, prior to the formal conclusion of the contract.</w:t>
      </w:r>
    </w:p>
    <w:p w14:paraId="19E172A2" w14:textId="0F619FB4" w:rsidR="00A52C70" w:rsidRPr="00014135" w:rsidRDefault="00A52C70" w:rsidP="00320307">
      <w:pPr>
        <w:tabs>
          <w:tab w:val="left" w:pos="360"/>
        </w:tabs>
        <w:jc w:val="both"/>
        <w:rPr>
          <w:rFonts w:cs="Arial"/>
        </w:rPr>
      </w:pPr>
    </w:p>
    <w:p w14:paraId="78F76BD1" w14:textId="38E0BCFE" w:rsidR="00A52C70" w:rsidRDefault="00A52C70" w:rsidP="00320307">
      <w:pPr>
        <w:pStyle w:val="ListParagraph"/>
        <w:numPr>
          <w:ilvl w:val="0"/>
          <w:numId w:val="75"/>
        </w:numPr>
        <w:ind w:hanging="720"/>
        <w:jc w:val="both"/>
        <w:rPr>
          <w:rFonts w:cs="Arial"/>
        </w:rPr>
      </w:pPr>
      <w:r w:rsidRPr="00014135">
        <w:rPr>
          <w:rFonts w:cs="Arial"/>
        </w:rPr>
        <w:t>To make consequential amendments to any of the approved documents of the Organisation to take account of any of the following:</w:t>
      </w:r>
    </w:p>
    <w:p w14:paraId="46F02F41" w14:textId="43496C7A" w:rsidR="00A52C70" w:rsidRDefault="00DB7627" w:rsidP="00320307">
      <w:pPr>
        <w:ind w:left="720"/>
        <w:jc w:val="both"/>
        <w:rPr>
          <w:rFonts w:cs="Arial"/>
        </w:rPr>
      </w:pPr>
      <w:r>
        <w:rPr>
          <w:rFonts w:cs="Arial"/>
        </w:rPr>
        <w:t>(a)</w:t>
      </w:r>
      <w:r>
        <w:rPr>
          <w:rFonts w:cs="Arial"/>
        </w:rPr>
        <w:tab/>
      </w:r>
      <w:r w:rsidR="00A52C70" w:rsidRPr="00014135">
        <w:rPr>
          <w:rFonts w:cs="Arial"/>
        </w:rPr>
        <w:t>any change in the job title of any Officer</w:t>
      </w:r>
    </w:p>
    <w:p w14:paraId="0751B40C" w14:textId="3588EF5C" w:rsidR="00A52C70" w:rsidRPr="00014135" w:rsidRDefault="00DB7627" w:rsidP="00320307">
      <w:pPr>
        <w:ind w:left="1440" w:hanging="720"/>
        <w:jc w:val="both"/>
        <w:rPr>
          <w:rFonts w:cs="Arial"/>
        </w:rPr>
      </w:pPr>
      <w:r>
        <w:rPr>
          <w:rFonts w:cs="Arial"/>
        </w:rPr>
        <w:t>(b)</w:t>
      </w:r>
      <w:r>
        <w:rPr>
          <w:rFonts w:cs="Arial"/>
        </w:rPr>
        <w:tab/>
        <w:t>t</w:t>
      </w:r>
      <w:r w:rsidR="00A52C70" w:rsidRPr="00014135">
        <w:rPr>
          <w:rFonts w:cs="Arial"/>
        </w:rPr>
        <w:t>he transfer of any of the responsibilities of any Officer who has delegated functions, to any other Officer</w:t>
      </w:r>
    </w:p>
    <w:p w14:paraId="6474E542" w14:textId="607C1EF9" w:rsidR="00A52C70" w:rsidRDefault="00AE0ECA" w:rsidP="00320307">
      <w:pPr>
        <w:tabs>
          <w:tab w:val="left" w:pos="628"/>
        </w:tabs>
        <w:ind w:left="628"/>
        <w:jc w:val="both"/>
        <w:rPr>
          <w:rFonts w:cs="Arial"/>
        </w:rPr>
      </w:pPr>
      <w:r>
        <w:rPr>
          <w:rFonts w:cs="Arial"/>
        </w:rPr>
        <w:tab/>
      </w:r>
      <w:r w:rsidR="00B30911">
        <w:rPr>
          <w:rFonts w:cs="Arial"/>
        </w:rPr>
        <w:t>(c)</w:t>
      </w:r>
      <w:r w:rsidR="00B30911">
        <w:rPr>
          <w:rFonts w:cs="Arial"/>
        </w:rPr>
        <w:tab/>
      </w:r>
      <w:r w:rsidR="00A52C70" w:rsidRPr="00014135">
        <w:rPr>
          <w:rFonts w:cs="Arial"/>
        </w:rPr>
        <w:t>any change in structure and responsibilities of the Organisation</w:t>
      </w:r>
    </w:p>
    <w:p w14:paraId="14BD1279" w14:textId="5E7A73FC" w:rsidR="00DB7627" w:rsidRDefault="00DB7627" w:rsidP="00320307">
      <w:pPr>
        <w:tabs>
          <w:tab w:val="left" w:pos="628"/>
        </w:tabs>
        <w:ind w:left="1438" w:hanging="810"/>
        <w:jc w:val="both"/>
        <w:rPr>
          <w:rFonts w:cs="Arial"/>
        </w:rPr>
      </w:pPr>
      <w:r>
        <w:rPr>
          <w:rFonts w:cs="Arial"/>
        </w:rPr>
        <w:t xml:space="preserve"> (d)</w:t>
      </w:r>
      <w:r>
        <w:rPr>
          <w:rFonts w:cs="Arial"/>
        </w:rPr>
        <w:tab/>
        <w:t>any change in any other title or name of any Officer, organisation, scheme or plan</w:t>
      </w:r>
    </w:p>
    <w:p w14:paraId="5BB449D2" w14:textId="64A82696" w:rsidR="00A52C70" w:rsidRPr="00014135" w:rsidRDefault="00DB7627" w:rsidP="00320307">
      <w:pPr>
        <w:tabs>
          <w:tab w:val="left" w:pos="628"/>
        </w:tabs>
        <w:ind w:left="1438" w:hanging="810"/>
        <w:jc w:val="both"/>
        <w:rPr>
          <w:rFonts w:cs="Arial"/>
        </w:rPr>
      </w:pPr>
      <w:r>
        <w:rPr>
          <w:rFonts w:cs="Arial"/>
        </w:rPr>
        <w:t xml:space="preserve"> </w:t>
      </w:r>
      <w:r w:rsidR="00AE0ECA">
        <w:rPr>
          <w:rFonts w:cs="Arial"/>
        </w:rPr>
        <w:t>(e)</w:t>
      </w:r>
      <w:r w:rsidR="00AE0ECA">
        <w:rPr>
          <w:rFonts w:cs="Arial"/>
        </w:rPr>
        <w:tab/>
      </w:r>
      <w:r w:rsidR="00A52C70" w:rsidRPr="00014135">
        <w:rPr>
          <w:rFonts w:cs="Arial"/>
        </w:rPr>
        <w:t>subject to consultation with the Treasurer any change in financial limits or authorisation levels (save for major changes which would require the approval of the Fire and Rescue Authority)</w:t>
      </w:r>
    </w:p>
    <w:p w14:paraId="2E80D2A2" w14:textId="54E24262" w:rsidR="00A52C70" w:rsidRPr="00014135" w:rsidRDefault="00DB7627" w:rsidP="00320307">
      <w:pPr>
        <w:tabs>
          <w:tab w:val="left" w:pos="628"/>
        </w:tabs>
        <w:ind w:left="1438" w:hanging="1438"/>
        <w:jc w:val="both"/>
        <w:rPr>
          <w:rFonts w:cs="Arial"/>
        </w:rPr>
      </w:pPr>
      <w:r>
        <w:rPr>
          <w:rFonts w:cs="Arial"/>
        </w:rPr>
        <w:t xml:space="preserve">         </w:t>
      </w:r>
      <w:r>
        <w:rPr>
          <w:rFonts w:cs="Arial"/>
        </w:rPr>
        <w:tab/>
        <w:t xml:space="preserve"> </w:t>
      </w:r>
      <w:r w:rsidR="00AE0ECA">
        <w:rPr>
          <w:rFonts w:cs="Arial"/>
        </w:rPr>
        <w:t>(f)</w:t>
      </w:r>
      <w:r w:rsidR="00AE0ECA">
        <w:rPr>
          <w:rFonts w:cs="Arial"/>
        </w:rPr>
        <w:tab/>
      </w:r>
      <w:r w:rsidR="00A52C70" w:rsidRPr="00014135">
        <w:rPr>
          <w:rFonts w:cs="Arial"/>
        </w:rPr>
        <w:t>any changes to the legislation or guidance (including Acts, Measures, Statutory Instruments, Regulations, Orders, Byelaws) where that legislation or guidance is applied, extended, amended, consolidated or replaced</w:t>
      </w:r>
    </w:p>
    <w:p w14:paraId="1F1D666C" w14:textId="58CFC520" w:rsidR="00A52C70" w:rsidRPr="00014135" w:rsidRDefault="00AE0ECA" w:rsidP="00320307">
      <w:pPr>
        <w:tabs>
          <w:tab w:val="left" w:pos="628"/>
        </w:tabs>
        <w:ind w:left="1438" w:hanging="1438"/>
        <w:jc w:val="both"/>
        <w:rPr>
          <w:rFonts w:cs="Arial"/>
        </w:rPr>
      </w:pPr>
      <w:r>
        <w:rPr>
          <w:rFonts w:cs="Arial"/>
        </w:rPr>
        <w:tab/>
        <w:t>(g)</w:t>
      </w:r>
      <w:r>
        <w:rPr>
          <w:rFonts w:cs="Arial"/>
        </w:rPr>
        <w:tab/>
        <w:t>i</w:t>
      </w:r>
      <w:r w:rsidR="00A52C70" w:rsidRPr="00014135">
        <w:rPr>
          <w:rFonts w:cs="Arial"/>
        </w:rPr>
        <w:t>n any other case where a minor amendment is necessary to correct a clerical error or (</w:t>
      </w:r>
      <w:proofErr w:type="gramStart"/>
      <w:r w:rsidR="00A52C70" w:rsidRPr="00014135">
        <w:rPr>
          <w:rFonts w:cs="Arial"/>
        </w:rPr>
        <w:t>as long as</w:t>
      </w:r>
      <w:proofErr w:type="gramEnd"/>
      <w:r w:rsidR="00A52C70" w:rsidRPr="00014135">
        <w:rPr>
          <w:rFonts w:cs="Arial"/>
        </w:rPr>
        <w:t xml:space="preserve"> the document remains substantially to the same effect) to keep the document up to date</w:t>
      </w:r>
    </w:p>
    <w:p w14:paraId="7D136B13" w14:textId="3902C00E" w:rsidR="00A52C70" w:rsidRPr="00014135" w:rsidRDefault="00AE0ECA" w:rsidP="00320307">
      <w:pPr>
        <w:tabs>
          <w:tab w:val="left" w:pos="628"/>
        </w:tabs>
        <w:ind w:left="1438" w:hanging="1438"/>
        <w:jc w:val="both"/>
        <w:rPr>
          <w:rFonts w:cs="Arial"/>
        </w:rPr>
      </w:pPr>
      <w:r>
        <w:rPr>
          <w:rFonts w:cs="Arial"/>
        </w:rPr>
        <w:tab/>
        <w:t>(h)</w:t>
      </w:r>
      <w:r>
        <w:rPr>
          <w:rFonts w:cs="Arial"/>
        </w:rPr>
        <w:tab/>
      </w:r>
      <w:r w:rsidR="00A52C70" w:rsidRPr="00014135">
        <w:rPr>
          <w:rFonts w:cs="Arial"/>
        </w:rPr>
        <w:t>procedural changes to reflect current working practices or procedures of the Service.</w:t>
      </w:r>
    </w:p>
    <w:p w14:paraId="6ACCB93C" w14:textId="244B4D12" w:rsidR="0080203B" w:rsidRPr="008E4F50" w:rsidRDefault="00DB7627" w:rsidP="00320307">
      <w:pPr>
        <w:pStyle w:val="Heading2"/>
        <w:numPr>
          <w:ilvl w:val="0"/>
          <w:numId w:val="0"/>
        </w:numPr>
        <w:ind w:left="720" w:hanging="720"/>
        <w:jc w:val="both"/>
      </w:pPr>
      <w:bookmarkStart w:id="63" w:name="_Toc129678429"/>
      <w:r>
        <w:t>8.2</w:t>
      </w:r>
      <w:r>
        <w:tab/>
      </w:r>
      <w:r w:rsidR="00652FFF" w:rsidRPr="008E4F50">
        <w:t xml:space="preserve">Delegations to the Director Corporate Services and the Head of </w:t>
      </w:r>
      <w:r w:rsidR="008E42B2">
        <w:t>Corporate</w:t>
      </w:r>
      <w:r w:rsidR="00652FFF" w:rsidRPr="008E4F50">
        <w:t xml:space="preserve"> Support</w:t>
      </w:r>
      <w:bookmarkEnd w:id="63"/>
    </w:p>
    <w:p w14:paraId="5EF08CE9" w14:textId="0A9415CB" w:rsidR="00A52C70" w:rsidRPr="00014135" w:rsidRDefault="00A52C70" w:rsidP="00320307">
      <w:pPr>
        <w:tabs>
          <w:tab w:val="left" w:pos="360"/>
        </w:tabs>
        <w:jc w:val="both"/>
        <w:rPr>
          <w:rFonts w:cs="Arial"/>
        </w:rPr>
      </w:pPr>
    </w:p>
    <w:p w14:paraId="4D5AA6C7" w14:textId="77777777" w:rsidR="00A52C70" w:rsidRPr="00014135" w:rsidRDefault="00A52C70" w:rsidP="00320307">
      <w:pPr>
        <w:pStyle w:val="ListParagraph"/>
        <w:numPr>
          <w:ilvl w:val="0"/>
          <w:numId w:val="77"/>
        </w:numPr>
        <w:ind w:hanging="720"/>
        <w:jc w:val="both"/>
        <w:rPr>
          <w:rFonts w:cs="Arial"/>
        </w:rPr>
      </w:pPr>
      <w:r w:rsidRPr="00014135">
        <w:rPr>
          <w:rFonts w:cs="Arial"/>
        </w:rPr>
        <w:t>The institution, prosecution, defence, settlement or opposition in any actual, contemplated or potential legal proceedings in relation to any of the Authority’s powers, duties, rights, liabilities, actions or inaction including initiating legal proceedings (to include seeking an injunction) where that action is necessary to protect any interest of the Fire and Rescue Authority, it</w:t>
      </w:r>
      <w:r>
        <w:rPr>
          <w:rFonts w:cs="Arial"/>
        </w:rPr>
        <w:t xml:space="preserve">s land, </w:t>
      </w:r>
      <w:r w:rsidRPr="00014135">
        <w:rPr>
          <w:rFonts w:cs="Arial"/>
        </w:rPr>
        <w:t xml:space="preserve"> </w:t>
      </w:r>
      <w:r w:rsidRPr="00A355B8">
        <w:rPr>
          <w:rFonts w:cs="Arial"/>
        </w:rPr>
        <w:t xml:space="preserve">property or any other assets, or Fire and Rescue Authority Members or Officers or where it is expedient to do so in connection with any power, duty, </w:t>
      </w:r>
      <w:r w:rsidRPr="00A355B8">
        <w:rPr>
          <w:rFonts w:cs="Arial"/>
        </w:rPr>
        <w:lastRenderedPageBreak/>
        <w:t>obligation, action, inaction or decision of the Fire and Rescue Authority  or the Fire and Rescue Service either criminal or civil.</w:t>
      </w:r>
    </w:p>
    <w:p w14:paraId="5216D90C" w14:textId="712D51F7" w:rsidR="00A52C70" w:rsidRPr="00014135" w:rsidRDefault="00A52C70" w:rsidP="00320307">
      <w:pPr>
        <w:tabs>
          <w:tab w:val="left" w:pos="360"/>
        </w:tabs>
        <w:jc w:val="both"/>
        <w:rPr>
          <w:rFonts w:cs="Arial"/>
        </w:rPr>
      </w:pPr>
    </w:p>
    <w:p w14:paraId="51918F0E" w14:textId="77777777" w:rsidR="00A52C70" w:rsidRPr="00014135" w:rsidRDefault="00A52C70" w:rsidP="00320307">
      <w:pPr>
        <w:pStyle w:val="ListParagraph"/>
        <w:numPr>
          <w:ilvl w:val="0"/>
          <w:numId w:val="77"/>
        </w:numPr>
        <w:ind w:hanging="720"/>
        <w:jc w:val="both"/>
        <w:rPr>
          <w:rFonts w:cs="Arial"/>
        </w:rPr>
      </w:pPr>
      <w:r w:rsidRPr="00014135">
        <w:rPr>
          <w:rFonts w:cs="Arial"/>
        </w:rPr>
        <w:t>To take all such actions as may be necessary as a result of appeals or applications to Ministers, Courts, Tribunals or any other body in respect of anything done by the Fire and Rescue Authority or a Committee or Officer acting in pursuance of delegated powers or against any decision, order, notice, requirement or direction of the Organisation or against any decision or order in legal</w:t>
      </w:r>
      <w:r>
        <w:rPr>
          <w:rFonts w:cs="Arial"/>
        </w:rPr>
        <w:t xml:space="preserve"> </w:t>
      </w:r>
      <w:r w:rsidRPr="00A355B8">
        <w:rPr>
          <w:rFonts w:cs="Arial"/>
        </w:rPr>
        <w:t>or quasi legal proceedings</w:t>
      </w:r>
      <w:r w:rsidRPr="00014135">
        <w:rPr>
          <w:rFonts w:cs="Arial"/>
        </w:rPr>
        <w:t xml:space="preserve"> to which the Organisation is a party.</w:t>
      </w:r>
    </w:p>
    <w:p w14:paraId="59F38BF1" w14:textId="6C99BB4D" w:rsidR="00A52C70" w:rsidRPr="00014135" w:rsidRDefault="00A52C70" w:rsidP="00320307">
      <w:pPr>
        <w:tabs>
          <w:tab w:val="left" w:pos="360"/>
        </w:tabs>
        <w:jc w:val="both"/>
        <w:rPr>
          <w:rFonts w:cs="Arial"/>
        </w:rPr>
      </w:pPr>
    </w:p>
    <w:p w14:paraId="6F4C8154" w14:textId="66C13A74" w:rsidR="00A52C70" w:rsidRPr="006D0530" w:rsidRDefault="00A52C70" w:rsidP="00320307">
      <w:pPr>
        <w:pStyle w:val="ListParagraph"/>
        <w:numPr>
          <w:ilvl w:val="0"/>
          <w:numId w:val="77"/>
        </w:numPr>
        <w:ind w:hanging="720"/>
        <w:jc w:val="both"/>
        <w:rPr>
          <w:rFonts w:cs="Arial"/>
        </w:rPr>
      </w:pPr>
      <w:r w:rsidRPr="006D0530">
        <w:rPr>
          <w:rFonts w:cs="Arial"/>
        </w:rPr>
        <w:t>To determine if gifts received by employees of the Authority with a market value not exceeding £25.00 should be accepted.</w:t>
      </w:r>
      <w:r w:rsidR="006B468B" w:rsidRPr="006D0530">
        <w:rPr>
          <w:rFonts w:cs="Arial"/>
        </w:rPr>
        <w:t xml:space="preserve"> </w:t>
      </w:r>
      <w:bookmarkStart w:id="64" w:name="_Hlk128243582"/>
    </w:p>
    <w:bookmarkEnd w:id="64"/>
    <w:p w14:paraId="5909B96D" w14:textId="11562D97" w:rsidR="00A52C70" w:rsidRPr="00014135" w:rsidRDefault="00A52C70" w:rsidP="00320307">
      <w:pPr>
        <w:tabs>
          <w:tab w:val="left" w:pos="360"/>
        </w:tabs>
        <w:jc w:val="both"/>
        <w:rPr>
          <w:rFonts w:cs="Arial"/>
        </w:rPr>
      </w:pPr>
    </w:p>
    <w:p w14:paraId="651B6928" w14:textId="77777777" w:rsidR="00A52C70" w:rsidRPr="00014135" w:rsidRDefault="00A52C70" w:rsidP="00320307">
      <w:pPr>
        <w:pStyle w:val="ListParagraph"/>
        <w:numPr>
          <w:ilvl w:val="0"/>
          <w:numId w:val="77"/>
        </w:numPr>
        <w:ind w:hanging="720"/>
        <w:jc w:val="both"/>
        <w:rPr>
          <w:rFonts w:cs="Arial"/>
        </w:rPr>
      </w:pPr>
      <w:r w:rsidRPr="00014135">
        <w:rPr>
          <w:rFonts w:cs="Arial"/>
        </w:rPr>
        <w:t xml:space="preserve">Authority to settle insurance claims for loss, damage or personal </w:t>
      </w:r>
      <w:r w:rsidRPr="00A355B8">
        <w:rPr>
          <w:rFonts w:cs="Arial"/>
        </w:rPr>
        <w:t>injury following consultation with the Authority’s Insurer’s.</w:t>
      </w:r>
    </w:p>
    <w:p w14:paraId="5EAC3655" w14:textId="390DB1F0" w:rsidR="0080203B" w:rsidRPr="008E4F50" w:rsidRDefault="00DB7627" w:rsidP="00320307">
      <w:pPr>
        <w:pStyle w:val="Heading2"/>
        <w:numPr>
          <w:ilvl w:val="0"/>
          <w:numId w:val="0"/>
        </w:numPr>
        <w:ind w:left="720" w:hanging="720"/>
        <w:jc w:val="both"/>
      </w:pPr>
      <w:bookmarkStart w:id="65" w:name="_Toc129678430"/>
      <w:r>
        <w:t>8.3</w:t>
      </w:r>
      <w:r>
        <w:tab/>
      </w:r>
      <w:r w:rsidR="009D7CFF" w:rsidRPr="008E4F50">
        <w:t xml:space="preserve">Director of Corporate Services, Head of </w:t>
      </w:r>
      <w:r w:rsidR="008E42B2">
        <w:t>Corporate</w:t>
      </w:r>
      <w:r w:rsidR="009D7CFF" w:rsidRPr="008E4F50">
        <w:t xml:space="preserve"> Support &amp; Legal Services Officer</w:t>
      </w:r>
      <w:bookmarkEnd w:id="65"/>
    </w:p>
    <w:p w14:paraId="1FF5A42B" w14:textId="057AB29E" w:rsidR="00A52C70" w:rsidRPr="00014135" w:rsidRDefault="00A52C70" w:rsidP="00320307">
      <w:pPr>
        <w:tabs>
          <w:tab w:val="left" w:pos="360"/>
        </w:tabs>
        <w:jc w:val="both"/>
        <w:rPr>
          <w:rFonts w:cs="Arial"/>
        </w:rPr>
      </w:pPr>
    </w:p>
    <w:p w14:paraId="2DA7C277" w14:textId="77777777" w:rsidR="00A52C70" w:rsidRPr="00014135" w:rsidRDefault="00A52C70" w:rsidP="00320307">
      <w:pPr>
        <w:pStyle w:val="ListParagraph"/>
        <w:numPr>
          <w:ilvl w:val="0"/>
          <w:numId w:val="78"/>
        </w:numPr>
        <w:ind w:hanging="720"/>
        <w:jc w:val="both"/>
        <w:rPr>
          <w:rFonts w:cs="Arial"/>
        </w:rPr>
      </w:pPr>
      <w:r w:rsidRPr="00014135">
        <w:rPr>
          <w:rFonts w:cs="Arial"/>
        </w:rPr>
        <w:t xml:space="preserve">The power to deal with all matters in respect of land or buildings and structures thereon, including sale, purchases, exchange, leasing, licences, assignments, wayleaves, easements, mortgaging, charging, granting of options or other dealings, subject </w:t>
      </w:r>
      <w:proofErr w:type="gramStart"/>
      <w:r w:rsidRPr="00014135">
        <w:rPr>
          <w:rFonts w:cs="Arial"/>
        </w:rPr>
        <w:t>to:-</w:t>
      </w:r>
      <w:proofErr w:type="gramEnd"/>
    </w:p>
    <w:p w14:paraId="71350AD5" w14:textId="5DEA14C1" w:rsidR="00A52C70" w:rsidRPr="00014135" w:rsidRDefault="00DB7627" w:rsidP="00320307">
      <w:pPr>
        <w:tabs>
          <w:tab w:val="left" w:pos="628"/>
        </w:tabs>
        <w:ind w:left="720"/>
        <w:jc w:val="both"/>
        <w:rPr>
          <w:rFonts w:cs="Arial"/>
        </w:rPr>
      </w:pPr>
      <w:r>
        <w:rPr>
          <w:rFonts w:cs="Arial"/>
        </w:rPr>
        <w:t>(a)</w:t>
      </w:r>
      <w:r>
        <w:rPr>
          <w:rFonts w:cs="Arial"/>
        </w:rPr>
        <w:tab/>
      </w:r>
      <w:r w:rsidR="00A52C70" w:rsidRPr="00014135">
        <w:rPr>
          <w:rFonts w:cs="Arial"/>
        </w:rPr>
        <w:t>any statutory restrictions and requirements</w:t>
      </w:r>
    </w:p>
    <w:p w14:paraId="1AED8A70" w14:textId="6A534B4C" w:rsidR="00A52C70" w:rsidRPr="00014135" w:rsidRDefault="00DB7627" w:rsidP="00320307">
      <w:pPr>
        <w:tabs>
          <w:tab w:val="left" w:pos="628"/>
        </w:tabs>
        <w:ind w:left="720"/>
        <w:jc w:val="both"/>
        <w:rPr>
          <w:rFonts w:cs="Arial"/>
        </w:rPr>
      </w:pPr>
      <w:r>
        <w:rPr>
          <w:rFonts w:cs="Arial"/>
        </w:rPr>
        <w:t>(b)</w:t>
      </w:r>
      <w:r>
        <w:rPr>
          <w:rFonts w:cs="Arial"/>
        </w:rPr>
        <w:tab/>
      </w:r>
      <w:r w:rsidR="00A52C70" w:rsidRPr="00014135">
        <w:rPr>
          <w:rFonts w:cs="Arial"/>
        </w:rPr>
        <w:t>Fire and Rescue Authority approval for any major sale or</w:t>
      </w:r>
      <w:r w:rsidR="00A52C70">
        <w:rPr>
          <w:rFonts w:cs="Arial"/>
        </w:rPr>
        <w:t xml:space="preserve"> major</w:t>
      </w:r>
      <w:r w:rsidR="00A52C70" w:rsidRPr="00014135">
        <w:rPr>
          <w:rFonts w:cs="Arial"/>
        </w:rPr>
        <w:t xml:space="preserve"> lease</w:t>
      </w:r>
    </w:p>
    <w:p w14:paraId="4F803853" w14:textId="18CB7737" w:rsidR="00A52C70" w:rsidRPr="00014135" w:rsidRDefault="00A52C70" w:rsidP="00320307">
      <w:pPr>
        <w:tabs>
          <w:tab w:val="left" w:pos="360"/>
        </w:tabs>
        <w:jc w:val="both"/>
        <w:rPr>
          <w:rFonts w:cs="Arial"/>
        </w:rPr>
      </w:pPr>
    </w:p>
    <w:p w14:paraId="04FDA8E4" w14:textId="77777777" w:rsidR="00A52C70" w:rsidRPr="00014135" w:rsidRDefault="00A52C70" w:rsidP="00320307">
      <w:pPr>
        <w:pStyle w:val="ListParagraph"/>
        <w:numPr>
          <w:ilvl w:val="0"/>
          <w:numId w:val="78"/>
        </w:numPr>
        <w:ind w:hanging="720"/>
        <w:jc w:val="both"/>
        <w:rPr>
          <w:rFonts w:cs="Arial"/>
        </w:rPr>
      </w:pPr>
      <w:r w:rsidRPr="00014135">
        <w:rPr>
          <w:rFonts w:cs="Arial"/>
        </w:rPr>
        <w:t>The swearing of Affidavits and the making of statutory declarations for the Authority.</w:t>
      </w:r>
    </w:p>
    <w:p w14:paraId="7561513E" w14:textId="0B34DA1E" w:rsidR="00A52C70" w:rsidRPr="00014135" w:rsidRDefault="00A52C70" w:rsidP="00320307">
      <w:pPr>
        <w:tabs>
          <w:tab w:val="left" w:pos="360"/>
        </w:tabs>
        <w:jc w:val="both"/>
        <w:rPr>
          <w:rFonts w:cs="Arial"/>
        </w:rPr>
      </w:pPr>
    </w:p>
    <w:p w14:paraId="3176A838" w14:textId="77777777" w:rsidR="00A52C70" w:rsidRPr="00014135" w:rsidRDefault="00A52C70" w:rsidP="00320307">
      <w:pPr>
        <w:pStyle w:val="ListParagraph"/>
        <w:numPr>
          <w:ilvl w:val="0"/>
          <w:numId w:val="78"/>
        </w:numPr>
        <w:ind w:hanging="720"/>
        <w:jc w:val="both"/>
        <w:rPr>
          <w:rFonts w:cs="Arial"/>
        </w:rPr>
      </w:pPr>
      <w:r w:rsidRPr="00014135">
        <w:rPr>
          <w:rFonts w:cs="Arial"/>
        </w:rPr>
        <w:t>Power to comply with any direction, order, judgment or decision of any Court or Tribunal, insofar as it relates to the Organisation.</w:t>
      </w:r>
    </w:p>
    <w:p w14:paraId="5C85808B" w14:textId="58C095B6" w:rsidR="00A52C70" w:rsidRPr="00014135" w:rsidRDefault="00A52C70" w:rsidP="00320307">
      <w:pPr>
        <w:tabs>
          <w:tab w:val="left" w:pos="360"/>
        </w:tabs>
        <w:jc w:val="both"/>
        <w:rPr>
          <w:rFonts w:cs="Arial"/>
        </w:rPr>
      </w:pPr>
    </w:p>
    <w:p w14:paraId="08A14844" w14:textId="77777777" w:rsidR="00A52C70" w:rsidRPr="00014135" w:rsidRDefault="00A52C70" w:rsidP="00320307">
      <w:pPr>
        <w:pStyle w:val="ListParagraph"/>
        <w:numPr>
          <w:ilvl w:val="0"/>
          <w:numId w:val="78"/>
        </w:numPr>
        <w:ind w:hanging="720"/>
        <w:jc w:val="both"/>
        <w:rPr>
          <w:rFonts w:cs="Arial"/>
        </w:rPr>
      </w:pPr>
      <w:r w:rsidRPr="00014135">
        <w:rPr>
          <w:rFonts w:cs="Arial"/>
        </w:rPr>
        <w:t>The issuing and serving of any statutory or other notices in relation to any of the Authority’s powers, duties, rights or liabilities.</w:t>
      </w:r>
    </w:p>
    <w:p w14:paraId="2E5DFE2B" w14:textId="3BAC7BCC" w:rsidR="00A52C70" w:rsidRPr="00014135" w:rsidRDefault="00A52C70" w:rsidP="00320307">
      <w:pPr>
        <w:tabs>
          <w:tab w:val="left" w:pos="360"/>
        </w:tabs>
        <w:jc w:val="both"/>
        <w:rPr>
          <w:rFonts w:cs="Arial"/>
        </w:rPr>
      </w:pPr>
    </w:p>
    <w:p w14:paraId="66EC8A91" w14:textId="77777777" w:rsidR="00A52C70" w:rsidRPr="00014135" w:rsidRDefault="00A52C70" w:rsidP="00320307">
      <w:pPr>
        <w:pStyle w:val="ListParagraph"/>
        <w:numPr>
          <w:ilvl w:val="0"/>
          <w:numId w:val="78"/>
        </w:numPr>
        <w:ind w:hanging="720"/>
        <w:jc w:val="both"/>
        <w:rPr>
          <w:rFonts w:cs="Arial"/>
        </w:rPr>
      </w:pPr>
      <w:r w:rsidRPr="00014135">
        <w:rPr>
          <w:rFonts w:cs="Arial"/>
        </w:rPr>
        <w:t>To take such action as is necessary to secure a planning consent on any land within the ownership or to be acquired by the Authority.</w:t>
      </w:r>
    </w:p>
    <w:p w14:paraId="00B2D296" w14:textId="203175CC" w:rsidR="00A52C70" w:rsidRPr="00014135" w:rsidRDefault="00A52C70" w:rsidP="00320307">
      <w:pPr>
        <w:tabs>
          <w:tab w:val="left" w:pos="360"/>
        </w:tabs>
        <w:jc w:val="both"/>
        <w:rPr>
          <w:rFonts w:cs="Arial"/>
        </w:rPr>
      </w:pPr>
    </w:p>
    <w:p w14:paraId="67457040" w14:textId="77777777" w:rsidR="00A52C70" w:rsidRPr="00014135" w:rsidRDefault="00A52C70" w:rsidP="00320307">
      <w:pPr>
        <w:pStyle w:val="ListParagraph"/>
        <w:numPr>
          <w:ilvl w:val="0"/>
          <w:numId w:val="78"/>
        </w:numPr>
        <w:ind w:hanging="720"/>
        <w:jc w:val="both"/>
        <w:rPr>
          <w:rFonts w:cs="Arial"/>
        </w:rPr>
      </w:pPr>
      <w:r w:rsidRPr="00014135">
        <w:rPr>
          <w:rFonts w:cs="Arial"/>
        </w:rPr>
        <w:t>Power to determine the terms of any indemnity or guarantee for which the Authority is requested to provide.</w:t>
      </w:r>
    </w:p>
    <w:p w14:paraId="30A54752" w14:textId="1CC99956" w:rsidR="00A52C70" w:rsidRPr="00014135" w:rsidRDefault="00A52C70" w:rsidP="00320307">
      <w:pPr>
        <w:tabs>
          <w:tab w:val="left" w:pos="360"/>
        </w:tabs>
        <w:jc w:val="both"/>
        <w:rPr>
          <w:rFonts w:cs="Arial"/>
        </w:rPr>
      </w:pPr>
    </w:p>
    <w:p w14:paraId="4FADDAD9" w14:textId="77777777" w:rsidR="00A52C70" w:rsidRPr="00014135" w:rsidRDefault="00A52C70" w:rsidP="00320307">
      <w:pPr>
        <w:pStyle w:val="ListParagraph"/>
        <w:numPr>
          <w:ilvl w:val="0"/>
          <w:numId w:val="78"/>
        </w:numPr>
        <w:ind w:hanging="720"/>
        <w:jc w:val="both"/>
        <w:rPr>
          <w:rFonts w:cs="Arial"/>
        </w:rPr>
      </w:pPr>
      <w:r w:rsidRPr="00014135">
        <w:rPr>
          <w:rFonts w:cs="Arial"/>
        </w:rPr>
        <w:t>To take legal proceedings to recover possession of any Organisation owned property occupied by unauthorised occupiers.</w:t>
      </w:r>
    </w:p>
    <w:p w14:paraId="45139326" w14:textId="1B7ABAC9" w:rsidR="00A52C70" w:rsidRPr="00014135" w:rsidRDefault="00A52C70" w:rsidP="00320307">
      <w:pPr>
        <w:tabs>
          <w:tab w:val="left" w:pos="360"/>
        </w:tabs>
        <w:jc w:val="both"/>
        <w:rPr>
          <w:rFonts w:cs="Arial"/>
        </w:rPr>
      </w:pPr>
    </w:p>
    <w:p w14:paraId="1B00F738" w14:textId="77777777" w:rsidR="00A52C70" w:rsidRPr="00014135" w:rsidRDefault="00A52C70" w:rsidP="00320307">
      <w:pPr>
        <w:pStyle w:val="ListParagraph"/>
        <w:numPr>
          <w:ilvl w:val="0"/>
          <w:numId w:val="78"/>
        </w:numPr>
        <w:ind w:hanging="720"/>
        <w:jc w:val="both"/>
        <w:rPr>
          <w:rFonts w:cs="Arial"/>
        </w:rPr>
      </w:pPr>
      <w:r w:rsidRPr="00014135">
        <w:rPr>
          <w:rFonts w:cs="Arial"/>
        </w:rPr>
        <w:t>Lodge and proceed with any appeal from an order or decision of a Court, Tribunal, Inspector or other person of competence within any time limit set.</w:t>
      </w:r>
    </w:p>
    <w:p w14:paraId="45991CC1" w14:textId="7EC33566" w:rsidR="00A52C70" w:rsidRPr="00014135" w:rsidRDefault="00A52C70" w:rsidP="00320307">
      <w:pPr>
        <w:tabs>
          <w:tab w:val="left" w:pos="360"/>
        </w:tabs>
        <w:jc w:val="both"/>
        <w:rPr>
          <w:rFonts w:cs="Arial"/>
        </w:rPr>
      </w:pPr>
    </w:p>
    <w:p w14:paraId="133EABAA" w14:textId="77777777" w:rsidR="0069050A" w:rsidRDefault="00A52C70" w:rsidP="00320307">
      <w:pPr>
        <w:pStyle w:val="ListParagraph"/>
        <w:numPr>
          <w:ilvl w:val="0"/>
          <w:numId w:val="78"/>
        </w:numPr>
        <w:ind w:hanging="720"/>
        <w:jc w:val="both"/>
        <w:rPr>
          <w:rFonts w:cs="Arial"/>
        </w:rPr>
      </w:pPr>
      <w:r w:rsidRPr="00014135">
        <w:rPr>
          <w:rFonts w:cs="Arial"/>
        </w:rPr>
        <w:lastRenderedPageBreak/>
        <w:t xml:space="preserve">To agree the terms of new contracts, agree the variation of existing contracts, permit sub-contracting, assignments, </w:t>
      </w:r>
      <w:proofErr w:type="spellStart"/>
      <w:r w:rsidRPr="00014135">
        <w:rPr>
          <w:rFonts w:cs="Arial"/>
        </w:rPr>
        <w:t>novations</w:t>
      </w:r>
      <w:proofErr w:type="spellEnd"/>
      <w:r w:rsidRPr="00014135">
        <w:rPr>
          <w:rFonts w:cs="Arial"/>
        </w:rPr>
        <w:t xml:space="preserve"> and termination of contracts </w:t>
      </w:r>
      <w:proofErr w:type="gramStart"/>
      <w:r w:rsidRPr="00014135">
        <w:rPr>
          <w:rFonts w:cs="Arial"/>
        </w:rPr>
        <w:t>entered into</w:t>
      </w:r>
      <w:proofErr w:type="gramEnd"/>
      <w:r w:rsidRPr="00014135">
        <w:rPr>
          <w:rFonts w:cs="Arial"/>
        </w:rPr>
        <w:t xml:space="preserve"> by the Organisation.</w:t>
      </w:r>
      <w:r w:rsidR="00F551D7">
        <w:rPr>
          <w:rFonts w:cs="Arial"/>
        </w:rPr>
        <w:t xml:space="preserve"> </w:t>
      </w:r>
    </w:p>
    <w:p w14:paraId="1B542619" w14:textId="77777777" w:rsidR="0069050A" w:rsidRDefault="0069050A" w:rsidP="00320307">
      <w:pPr>
        <w:tabs>
          <w:tab w:val="left" w:pos="360"/>
        </w:tabs>
        <w:jc w:val="both"/>
        <w:rPr>
          <w:rFonts w:cs="Arial"/>
        </w:rPr>
      </w:pPr>
    </w:p>
    <w:p w14:paraId="185DD153" w14:textId="35AFE7CB" w:rsidR="0069050A" w:rsidRDefault="0069050A" w:rsidP="00320307">
      <w:pPr>
        <w:pStyle w:val="ListParagraph"/>
        <w:numPr>
          <w:ilvl w:val="0"/>
          <w:numId w:val="78"/>
        </w:numPr>
        <w:ind w:hanging="720"/>
        <w:jc w:val="both"/>
      </w:pPr>
      <w:r>
        <w:t xml:space="preserve">To </w:t>
      </w:r>
      <w:r w:rsidRPr="00921713">
        <w:rPr>
          <w:rFonts w:cs="Arial"/>
        </w:rPr>
        <w:t>approve</w:t>
      </w:r>
      <w:r>
        <w:t xml:space="preserve"> price variations justified under the Rise and Fall Clauses in any contract.</w:t>
      </w:r>
    </w:p>
    <w:p w14:paraId="385C16F6" w14:textId="77777777" w:rsidR="0069050A" w:rsidRDefault="0069050A" w:rsidP="00320307">
      <w:pPr>
        <w:jc w:val="both"/>
      </w:pPr>
    </w:p>
    <w:p w14:paraId="62342083" w14:textId="77777777" w:rsidR="0069050A" w:rsidRDefault="0069050A" w:rsidP="00320307">
      <w:pPr>
        <w:pStyle w:val="ListParagraph"/>
        <w:numPr>
          <w:ilvl w:val="0"/>
          <w:numId w:val="78"/>
        </w:numPr>
        <w:ind w:hanging="720"/>
        <w:jc w:val="both"/>
      </w:pPr>
      <w:r>
        <w:t xml:space="preserve">To </w:t>
      </w:r>
      <w:r w:rsidRPr="00921713">
        <w:rPr>
          <w:rFonts w:cs="Arial"/>
        </w:rPr>
        <w:t>approve</w:t>
      </w:r>
      <w:r>
        <w:t xml:space="preserve"> increases in contract costs due to delayed starts etc, where the cost can be contained within the original figure or by reductions in work or from within the contingency sum.</w:t>
      </w:r>
    </w:p>
    <w:p w14:paraId="04D026BF" w14:textId="77777777" w:rsidR="0069050A" w:rsidRDefault="0069050A" w:rsidP="00320307">
      <w:pPr>
        <w:jc w:val="both"/>
      </w:pPr>
    </w:p>
    <w:p w14:paraId="406B291B" w14:textId="77777777" w:rsidR="0069050A" w:rsidRDefault="0069050A" w:rsidP="00320307">
      <w:pPr>
        <w:pStyle w:val="ListParagraph"/>
        <w:numPr>
          <w:ilvl w:val="0"/>
          <w:numId w:val="78"/>
        </w:numPr>
        <w:ind w:hanging="720"/>
        <w:jc w:val="both"/>
      </w:pPr>
      <w:r>
        <w:t>To approve contract variations up to £50,000</w:t>
      </w:r>
      <w:r w:rsidRPr="00BC3D3E">
        <w:t xml:space="preserve"> or 15% of the original contract sum (whichever is the greater). </w:t>
      </w:r>
      <w:r>
        <w:t xml:space="preserve"> </w:t>
      </w:r>
    </w:p>
    <w:p w14:paraId="4FD4235F" w14:textId="77777777" w:rsidR="0069050A" w:rsidRDefault="0069050A" w:rsidP="00320307">
      <w:pPr>
        <w:tabs>
          <w:tab w:val="left" w:pos="360"/>
        </w:tabs>
        <w:jc w:val="both"/>
        <w:rPr>
          <w:rFonts w:cs="Arial"/>
        </w:rPr>
      </w:pPr>
    </w:p>
    <w:p w14:paraId="1DF0FD32" w14:textId="6E9378CB" w:rsidR="00A52C70" w:rsidRPr="00014135" w:rsidRDefault="0069050A" w:rsidP="00320307">
      <w:pPr>
        <w:pStyle w:val="ListParagraph"/>
        <w:numPr>
          <w:ilvl w:val="0"/>
          <w:numId w:val="78"/>
        </w:numPr>
        <w:ind w:hanging="720"/>
        <w:jc w:val="both"/>
        <w:rPr>
          <w:rFonts w:cs="Arial"/>
        </w:rPr>
      </w:pPr>
      <w:r>
        <w:rPr>
          <w:rFonts w:cs="Arial"/>
        </w:rPr>
        <w:t>All contract variations under these arrangements are to be reported retrospectively to FAPM Committee.</w:t>
      </w:r>
    </w:p>
    <w:p w14:paraId="5ADE57EF" w14:textId="38279E09" w:rsidR="00A52C70" w:rsidRPr="00014135" w:rsidRDefault="00A52C70" w:rsidP="00320307">
      <w:pPr>
        <w:tabs>
          <w:tab w:val="left" w:pos="360"/>
        </w:tabs>
        <w:jc w:val="both"/>
        <w:rPr>
          <w:rFonts w:cs="Arial"/>
        </w:rPr>
      </w:pPr>
    </w:p>
    <w:p w14:paraId="1EE06031" w14:textId="77777777" w:rsidR="00A52C70" w:rsidRPr="00014135" w:rsidRDefault="00A52C70" w:rsidP="00320307">
      <w:pPr>
        <w:pStyle w:val="ListParagraph"/>
        <w:numPr>
          <w:ilvl w:val="0"/>
          <w:numId w:val="78"/>
        </w:numPr>
        <w:ind w:hanging="720"/>
        <w:jc w:val="both"/>
        <w:rPr>
          <w:rFonts w:cs="Arial"/>
        </w:rPr>
      </w:pPr>
      <w:r w:rsidRPr="00014135">
        <w:rPr>
          <w:rFonts w:cs="Arial"/>
        </w:rPr>
        <w:t>Effect appropriate insurance cover for the Organisation and authorise the payment of premiums and the negotiation of all claims.</w:t>
      </w:r>
    </w:p>
    <w:p w14:paraId="2A854E37" w14:textId="509DFDA3" w:rsidR="00CC3D77" w:rsidRDefault="00DB7627" w:rsidP="00320307">
      <w:pPr>
        <w:pStyle w:val="Heading2"/>
        <w:numPr>
          <w:ilvl w:val="0"/>
          <w:numId w:val="0"/>
        </w:numPr>
        <w:ind w:left="720" w:hanging="720"/>
        <w:jc w:val="both"/>
      </w:pPr>
      <w:bookmarkStart w:id="66" w:name="_Toc129678431"/>
      <w:r>
        <w:t>8.4</w:t>
      </w:r>
      <w:r>
        <w:tab/>
      </w:r>
      <w:r w:rsidR="00CC3D77" w:rsidRPr="008E4F50">
        <w:t xml:space="preserve">Head of </w:t>
      </w:r>
      <w:r w:rsidR="008E42B2">
        <w:t>Corporate</w:t>
      </w:r>
      <w:r w:rsidR="00CC3D77" w:rsidRPr="008E4F50">
        <w:t xml:space="preserve"> Support</w:t>
      </w:r>
      <w:r w:rsidR="00144C84">
        <w:t>, Head of Service Performance &amp; Communication</w:t>
      </w:r>
      <w:r w:rsidR="00CC3D77" w:rsidRPr="008E4F50">
        <w:t xml:space="preserve"> and the </w:t>
      </w:r>
      <w:r w:rsidR="00F326D5" w:rsidRPr="008E4F50">
        <w:t>Information Governance &amp; Compliance Officer</w:t>
      </w:r>
      <w:bookmarkEnd w:id="66"/>
      <w:r w:rsidR="00F326D5" w:rsidRPr="008E4F50">
        <w:t xml:space="preserve"> </w:t>
      </w:r>
    </w:p>
    <w:p w14:paraId="3DEAE3F8" w14:textId="490FD7A7" w:rsidR="002D0F6F" w:rsidRPr="00014135" w:rsidRDefault="002D0F6F" w:rsidP="00320307">
      <w:pPr>
        <w:tabs>
          <w:tab w:val="left" w:pos="360"/>
        </w:tabs>
        <w:jc w:val="both"/>
        <w:rPr>
          <w:rFonts w:cs="Arial"/>
        </w:rPr>
      </w:pPr>
    </w:p>
    <w:p w14:paraId="7DBF4665" w14:textId="18978CD6" w:rsidR="00A52C70" w:rsidRPr="00DE04CB" w:rsidRDefault="002D0F6F" w:rsidP="00320307">
      <w:pPr>
        <w:pStyle w:val="ListParagraph"/>
        <w:numPr>
          <w:ilvl w:val="0"/>
          <w:numId w:val="80"/>
        </w:numPr>
        <w:ind w:hanging="720"/>
        <w:jc w:val="both"/>
        <w:rPr>
          <w:rFonts w:cs="Arial"/>
        </w:rPr>
      </w:pPr>
      <w:r w:rsidRPr="00DE04CB">
        <w:rPr>
          <w:rFonts w:cs="Arial"/>
        </w:rPr>
        <w:t>To take any necessary actions and decisions to ensure that the Organisation meets its responsibilities in accordance with Data Protection, Freedom of Information and Regulation of Information requirements.</w:t>
      </w:r>
    </w:p>
    <w:p w14:paraId="3816624A" w14:textId="59A49656" w:rsidR="00CC3D77" w:rsidRPr="008E4F50" w:rsidRDefault="00DB7627" w:rsidP="00320307">
      <w:pPr>
        <w:pStyle w:val="Heading2"/>
        <w:numPr>
          <w:ilvl w:val="0"/>
          <w:numId w:val="0"/>
        </w:numPr>
        <w:jc w:val="both"/>
      </w:pPr>
      <w:bookmarkStart w:id="67" w:name="_Toc129678432"/>
      <w:r>
        <w:t>8.5</w:t>
      </w:r>
      <w:r>
        <w:tab/>
      </w:r>
      <w:r w:rsidR="00C32D44" w:rsidRPr="008E4F50">
        <w:t>Legal Service</w:t>
      </w:r>
      <w:r w:rsidR="001305D4" w:rsidRPr="008E4F50">
        <w:t>s</w:t>
      </w:r>
      <w:r w:rsidR="00C32D44" w:rsidRPr="008E4F50">
        <w:t xml:space="preserve"> Officer</w:t>
      </w:r>
      <w:bookmarkEnd w:id="67"/>
    </w:p>
    <w:p w14:paraId="5F34DF6C" w14:textId="095637B4" w:rsidR="00123FC3" w:rsidRPr="00014135" w:rsidRDefault="00123FC3" w:rsidP="00320307">
      <w:pPr>
        <w:tabs>
          <w:tab w:val="left" w:pos="360"/>
        </w:tabs>
        <w:jc w:val="both"/>
        <w:rPr>
          <w:rFonts w:cs="Arial"/>
        </w:rPr>
      </w:pPr>
    </w:p>
    <w:p w14:paraId="0A6C1ECF" w14:textId="2C429330" w:rsidR="00123FC3" w:rsidRDefault="00123FC3" w:rsidP="00320307">
      <w:pPr>
        <w:pStyle w:val="ListParagraph"/>
        <w:numPr>
          <w:ilvl w:val="0"/>
          <w:numId w:val="81"/>
        </w:numPr>
        <w:ind w:hanging="720"/>
        <w:jc w:val="both"/>
        <w:rPr>
          <w:rFonts w:cs="Arial"/>
        </w:rPr>
      </w:pPr>
      <w:r w:rsidRPr="00014135">
        <w:rPr>
          <w:rFonts w:cs="Arial"/>
        </w:rPr>
        <w:t xml:space="preserve">Following consultation with either the Director of Corporate Services or the Head of </w:t>
      </w:r>
      <w:r>
        <w:rPr>
          <w:rFonts w:cs="Arial"/>
        </w:rPr>
        <w:t>Corporate</w:t>
      </w:r>
      <w:r w:rsidRPr="00014135">
        <w:rPr>
          <w:rFonts w:cs="Arial"/>
        </w:rPr>
        <w:t xml:space="preserve"> Support, </w:t>
      </w:r>
      <w:r>
        <w:rPr>
          <w:rFonts w:cs="Arial"/>
        </w:rPr>
        <w:t>t</w:t>
      </w:r>
      <w:r w:rsidRPr="00014135">
        <w:rPr>
          <w:rFonts w:cs="Arial"/>
        </w:rPr>
        <w:t>he institution, prosecution, defence, settlement or opposition in any actual, contemplated or potential legal proceedings in relation to any of the Authority’s powers, duties, rights, liabilities, actions or inaction including initiating legal proceedings (to include seeking an injunction) where that action is necessary to protect any interest of the Fire and Rescue Authority, it</w:t>
      </w:r>
      <w:r>
        <w:rPr>
          <w:rFonts w:cs="Arial"/>
        </w:rPr>
        <w:t xml:space="preserve">s land, </w:t>
      </w:r>
      <w:r w:rsidRPr="00BC4679">
        <w:rPr>
          <w:rFonts w:cs="Arial"/>
        </w:rPr>
        <w:t>property or any other assets, or Fire and Rescue Authority Members or Officers or where it is expedient to do so in connection with any power, duty, obligation, action, inaction or decision of the Fire and Rescue Authority  or the Fire and Rescue Service either criminal or civil</w:t>
      </w:r>
      <w:r w:rsidR="002D0F6F">
        <w:rPr>
          <w:rFonts w:cs="Arial"/>
        </w:rPr>
        <w:t>.</w:t>
      </w:r>
    </w:p>
    <w:p w14:paraId="111571E8" w14:textId="77777777" w:rsidR="002C5D1C" w:rsidRPr="002C5D1C" w:rsidRDefault="002C5D1C" w:rsidP="00320307">
      <w:pPr>
        <w:jc w:val="both"/>
        <w:rPr>
          <w:rFonts w:cs="Arial"/>
        </w:rPr>
      </w:pPr>
    </w:p>
    <w:p w14:paraId="14D9920A" w14:textId="77777777" w:rsidR="00250955" w:rsidRPr="002319D3" w:rsidRDefault="00250955" w:rsidP="00320307">
      <w:pPr>
        <w:jc w:val="both"/>
        <w:rPr>
          <w:b/>
          <w:bCs/>
          <w:sz w:val="28"/>
        </w:rPr>
      </w:pPr>
      <w:r w:rsidRPr="002319D3">
        <w:rPr>
          <w:b/>
          <w:bCs/>
          <w:sz w:val="28"/>
        </w:rPr>
        <w:t>Finance Department</w:t>
      </w:r>
    </w:p>
    <w:p w14:paraId="79C43550" w14:textId="64AFBFA6" w:rsidR="00250955" w:rsidRPr="008E4F50" w:rsidRDefault="00320307" w:rsidP="00320307">
      <w:pPr>
        <w:pStyle w:val="Heading2"/>
        <w:numPr>
          <w:ilvl w:val="0"/>
          <w:numId w:val="0"/>
        </w:numPr>
        <w:jc w:val="both"/>
      </w:pPr>
      <w:bookmarkStart w:id="68" w:name="_Toc129678433"/>
      <w:r>
        <w:t>8.6</w:t>
      </w:r>
      <w:r>
        <w:tab/>
      </w:r>
      <w:r w:rsidR="00250955" w:rsidRPr="008E4F50">
        <w:t>Director Corporate Services</w:t>
      </w:r>
      <w:bookmarkEnd w:id="68"/>
    </w:p>
    <w:p w14:paraId="64950BF5" w14:textId="77777777" w:rsidR="002C5D1C" w:rsidRPr="002C5D1C" w:rsidRDefault="002C5D1C" w:rsidP="00320307">
      <w:pPr>
        <w:jc w:val="both"/>
        <w:rPr>
          <w:rFonts w:cs="Arial"/>
        </w:rPr>
      </w:pPr>
    </w:p>
    <w:p w14:paraId="41066C9C" w14:textId="4558417C" w:rsidR="00123FC3" w:rsidRPr="002C5D1C" w:rsidRDefault="00123FC3" w:rsidP="00320307">
      <w:pPr>
        <w:pStyle w:val="ListParagraph"/>
        <w:numPr>
          <w:ilvl w:val="0"/>
          <w:numId w:val="82"/>
        </w:numPr>
        <w:ind w:hanging="720"/>
        <w:jc w:val="both"/>
        <w:rPr>
          <w:rFonts w:cs="Arial"/>
        </w:rPr>
      </w:pPr>
      <w:r w:rsidRPr="002C5D1C">
        <w:rPr>
          <w:rFonts w:cs="Arial"/>
        </w:rPr>
        <w:t xml:space="preserve">To take all necessary action to ensure that all financial services/activities undertaken by the Organisation satisfy current financial legislation, including </w:t>
      </w:r>
      <w:r w:rsidRPr="002C5D1C">
        <w:rPr>
          <w:rFonts w:cs="Arial"/>
        </w:rPr>
        <w:lastRenderedPageBreak/>
        <w:t>the Local Government and Finance Acts, and the Organisation’s Contract Standing Orders and Financial Regulations.</w:t>
      </w:r>
    </w:p>
    <w:p w14:paraId="57613B4A" w14:textId="5D11FE6E" w:rsidR="00123FC3" w:rsidRPr="006D0530" w:rsidRDefault="00123FC3" w:rsidP="00320307">
      <w:pPr>
        <w:tabs>
          <w:tab w:val="left" w:pos="360"/>
        </w:tabs>
        <w:jc w:val="both"/>
        <w:rPr>
          <w:rFonts w:cs="Arial"/>
        </w:rPr>
      </w:pPr>
    </w:p>
    <w:p w14:paraId="482C741A" w14:textId="77777777" w:rsidR="00123FC3" w:rsidRPr="006D0530" w:rsidRDefault="00123FC3" w:rsidP="00320307">
      <w:pPr>
        <w:pStyle w:val="ListParagraph"/>
        <w:numPr>
          <w:ilvl w:val="0"/>
          <w:numId w:val="82"/>
        </w:numPr>
        <w:ind w:hanging="720"/>
        <w:jc w:val="both"/>
        <w:rPr>
          <w:rFonts w:cs="Arial"/>
        </w:rPr>
      </w:pPr>
      <w:r w:rsidRPr="006D0530">
        <w:rPr>
          <w:rFonts w:cs="Arial"/>
        </w:rPr>
        <w:t>Incur expenditure and make payments on behalf of the Organisation including fees and expenses payable to Brokers and Agents.</w:t>
      </w:r>
    </w:p>
    <w:p w14:paraId="762ECC63" w14:textId="43E03D48" w:rsidR="00123FC3" w:rsidRPr="006D0530" w:rsidRDefault="00123FC3" w:rsidP="00320307">
      <w:pPr>
        <w:tabs>
          <w:tab w:val="left" w:pos="360"/>
        </w:tabs>
        <w:jc w:val="both"/>
        <w:rPr>
          <w:rFonts w:cs="Arial"/>
        </w:rPr>
      </w:pPr>
    </w:p>
    <w:p w14:paraId="7C63D970" w14:textId="17E5A83A" w:rsidR="00123FC3" w:rsidRPr="006D0530" w:rsidRDefault="00123FC3" w:rsidP="00320307">
      <w:pPr>
        <w:pStyle w:val="ListParagraph"/>
        <w:numPr>
          <w:ilvl w:val="0"/>
          <w:numId w:val="82"/>
        </w:numPr>
        <w:ind w:hanging="720"/>
        <w:jc w:val="both"/>
        <w:rPr>
          <w:rFonts w:cs="Arial"/>
        </w:rPr>
      </w:pPr>
      <w:r w:rsidRPr="006D0530">
        <w:rPr>
          <w:rFonts w:cs="Arial"/>
        </w:rPr>
        <w:t xml:space="preserve">The writing </w:t>
      </w:r>
      <w:proofErr w:type="gramStart"/>
      <w:r w:rsidRPr="006D0530">
        <w:rPr>
          <w:rFonts w:cs="Arial"/>
        </w:rPr>
        <w:t>off of</w:t>
      </w:r>
      <w:proofErr w:type="gramEnd"/>
      <w:r w:rsidRPr="006D0530">
        <w:rPr>
          <w:rFonts w:cs="Arial"/>
        </w:rPr>
        <w:t xml:space="preserve"> bad debts up to the value of £5,000 where there is no prospect of recovery.</w:t>
      </w:r>
      <w:r w:rsidR="00166E03" w:rsidRPr="006D0530">
        <w:rPr>
          <w:rFonts w:cs="Arial"/>
        </w:rPr>
        <w:t xml:space="preserve"> </w:t>
      </w:r>
    </w:p>
    <w:p w14:paraId="286ACFAA" w14:textId="166E6116" w:rsidR="00123FC3" w:rsidRPr="00014135" w:rsidRDefault="00123FC3" w:rsidP="00320307">
      <w:pPr>
        <w:tabs>
          <w:tab w:val="left" w:pos="360"/>
        </w:tabs>
        <w:jc w:val="both"/>
        <w:rPr>
          <w:rFonts w:cs="Arial"/>
        </w:rPr>
      </w:pPr>
    </w:p>
    <w:p w14:paraId="24AD754A" w14:textId="5DC7C639" w:rsidR="00123FC3" w:rsidRPr="00014135" w:rsidRDefault="00123FC3" w:rsidP="00320307">
      <w:pPr>
        <w:pStyle w:val="ListParagraph"/>
        <w:numPr>
          <w:ilvl w:val="0"/>
          <w:numId w:val="82"/>
        </w:numPr>
        <w:ind w:hanging="720"/>
        <w:jc w:val="both"/>
        <w:rPr>
          <w:rFonts w:cs="Arial"/>
        </w:rPr>
      </w:pPr>
      <w:r w:rsidRPr="00014135">
        <w:rPr>
          <w:rFonts w:cs="Arial"/>
        </w:rPr>
        <w:t>Recovery by legal proceedings of debts owed to the Authority and the settlement of claims</w:t>
      </w:r>
      <w:r w:rsidR="008A19E4">
        <w:rPr>
          <w:rFonts w:cs="Arial"/>
        </w:rPr>
        <w:t>.</w:t>
      </w:r>
    </w:p>
    <w:p w14:paraId="2D796B21" w14:textId="32782A1E" w:rsidR="00123FC3" w:rsidRPr="00014135" w:rsidRDefault="00123FC3" w:rsidP="00320307">
      <w:pPr>
        <w:tabs>
          <w:tab w:val="left" w:pos="360"/>
        </w:tabs>
        <w:jc w:val="both"/>
        <w:rPr>
          <w:rFonts w:cs="Arial"/>
        </w:rPr>
      </w:pPr>
    </w:p>
    <w:p w14:paraId="260FA343" w14:textId="77777777" w:rsidR="00123FC3" w:rsidRPr="00014135" w:rsidRDefault="00123FC3" w:rsidP="00320307">
      <w:pPr>
        <w:pStyle w:val="ListParagraph"/>
        <w:numPr>
          <w:ilvl w:val="0"/>
          <w:numId w:val="82"/>
        </w:numPr>
        <w:ind w:hanging="720"/>
        <w:jc w:val="both"/>
        <w:rPr>
          <w:rFonts w:cs="Arial"/>
        </w:rPr>
      </w:pPr>
      <w:r w:rsidRPr="00014135">
        <w:rPr>
          <w:rFonts w:cs="Arial"/>
        </w:rPr>
        <w:t>Appointment of the Authority’s bankers and to open and close any necessary bank accounts following consultation with the Treasurer.</w:t>
      </w:r>
    </w:p>
    <w:p w14:paraId="5FA46A5E" w14:textId="4D7C05E8" w:rsidR="00123FC3" w:rsidRPr="00014135" w:rsidRDefault="00123FC3" w:rsidP="00320307">
      <w:pPr>
        <w:tabs>
          <w:tab w:val="left" w:pos="360"/>
        </w:tabs>
        <w:jc w:val="both"/>
        <w:rPr>
          <w:rFonts w:cs="Arial"/>
        </w:rPr>
      </w:pPr>
    </w:p>
    <w:p w14:paraId="41918D43" w14:textId="77777777" w:rsidR="00123FC3" w:rsidRPr="00014135" w:rsidRDefault="00123FC3" w:rsidP="00320307">
      <w:pPr>
        <w:pStyle w:val="ListParagraph"/>
        <w:numPr>
          <w:ilvl w:val="0"/>
          <w:numId w:val="82"/>
        </w:numPr>
        <w:ind w:hanging="720"/>
        <w:jc w:val="both"/>
        <w:rPr>
          <w:rFonts w:cs="Arial"/>
        </w:rPr>
      </w:pPr>
      <w:r w:rsidRPr="00014135">
        <w:rPr>
          <w:rFonts w:cs="Arial"/>
        </w:rPr>
        <w:t>Determine and implement suitable paper and electronic financial management systems to efficiently discharge the Organisation’s statutory duties.</w:t>
      </w:r>
    </w:p>
    <w:p w14:paraId="7B1065B7" w14:textId="21792699" w:rsidR="00123FC3" w:rsidRPr="00014135" w:rsidRDefault="00123FC3" w:rsidP="00320307">
      <w:pPr>
        <w:tabs>
          <w:tab w:val="left" w:pos="360"/>
        </w:tabs>
        <w:jc w:val="both"/>
        <w:rPr>
          <w:rFonts w:cs="Arial"/>
        </w:rPr>
      </w:pPr>
    </w:p>
    <w:p w14:paraId="3F1B2759" w14:textId="17224238" w:rsidR="00123FC3" w:rsidRPr="00014135" w:rsidRDefault="00123FC3" w:rsidP="00320307">
      <w:pPr>
        <w:pStyle w:val="ListParagraph"/>
        <w:numPr>
          <w:ilvl w:val="0"/>
          <w:numId w:val="82"/>
        </w:numPr>
        <w:ind w:hanging="720"/>
        <w:jc w:val="both"/>
        <w:rPr>
          <w:rFonts w:cs="Arial"/>
        </w:rPr>
      </w:pPr>
      <w:r w:rsidRPr="00014135">
        <w:rPr>
          <w:rFonts w:cs="Arial"/>
        </w:rPr>
        <w:t>Accept offers of external funding in consultation with the Treasurer or Chief Fire Officer, where appropriate, subject to the details of any such acceptance being reported to a future meeting of the Fire and Rescue Authority.</w:t>
      </w:r>
    </w:p>
    <w:p w14:paraId="09156A2D" w14:textId="3A747532" w:rsidR="00123FC3" w:rsidRPr="002C5D1C" w:rsidRDefault="00123FC3" w:rsidP="00320307">
      <w:pPr>
        <w:tabs>
          <w:tab w:val="left" w:pos="360"/>
        </w:tabs>
        <w:jc w:val="both"/>
        <w:rPr>
          <w:rFonts w:cs="Arial"/>
        </w:rPr>
      </w:pPr>
    </w:p>
    <w:p w14:paraId="1596F22E" w14:textId="307E4B01" w:rsidR="00123FC3" w:rsidRPr="002C5D1C" w:rsidRDefault="00123FC3" w:rsidP="00320307">
      <w:pPr>
        <w:pStyle w:val="ListParagraph"/>
        <w:numPr>
          <w:ilvl w:val="0"/>
          <w:numId w:val="82"/>
        </w:numPr>
        <w:ind w:hanging="720"/>
        <w:jc w:val="both"/>
        <w:rPr>
          <w:rFonts w:cs="Arial"/>
        </w:rPr>
      </w:pPr>
      <w:r w:rsidRPr="002C5D1C">
        <w:rPr>
          <w:rFonts w:cs="Arial"/>
        </w:rPr>
        <w:t xml:space="preserve">Together with the </w:t>
      </w:r>
      <w:r w:rsidR="008A19E4" w:rsidRPr="002C5D1C">
        <w:rPr>
          <w:rFonts w:cs="Arial"/>
        </w:rPr>
        <w:t xml:space="preserve">Senior </w:t>
      </w:r>
      <w:r w:rsidRPr="002C5D1C">
        <w:rPr>
          <w:rFonts w:cs="Arial"/>
        </w:rPr>
        <w:t>Procurement Officer, authority to exercise an exemption to the Contract Standing Orders if an unforeseeable emergency involving immediate risk to persons, property or serious disruption to the Organisation’s services occurs.</w:t>
      </w:r>
    </w:p>
    <w:p w14:paraId="085FFEC4" w14:textId="7D54B53A" w:rsidR="00C32D44" w:rsidRPr="008E4F50" w:rsidRDefault="00320307" w:rsidP="00320307">
      <w:pPr>
        <w:pStyle w:val="Heading2"/>
        <w:numPr>
          <w:ilvl w:val="0"/>
          <w:numId w:val="0"/>
        </w:numPr>
        <w:jc w:val="both"/>
      </w:pPr>
      <w:bookmarkStart w:id="69" w:name="_Toc129678434"/>
      <w:r>
        <w:t>8.7</w:t>
      </w:r>
      <w:r>
        <w:tab/>
      </w:r>
      <w:r w:rsidR="002E68F5" w:rsidRPr="008E4F50">
        <w:t>Head of Finance</w:t>
      </w:r>
      <w:bookmarkEnd w:id="69"/>
    </w:p>
    <w:p w14:paraId="59A05E6E" w14:textId="15FC21A1" w:rsidR="00123FC3" w:rsidRPr="00014135" w:rsidRDefault="00123FC3" w:rsidP="00320307">
      <w:pPr>
        <w:tabs>
          <w:tab w:val="left" w:pos="360"/>
        </w:tabs>
        <w:jc w:val="both"/>
        <w:rPr>
          <w:rFonts w:cs="Arial"/>
        </w:rPr>
      </w:pPr>
    </w:p>
    <w:p w14:paraId="7853828A" w14:textId="77777777" w:rsidR="00123FC3" w:rsidRPr="00DE04CB" w:rsidRDefault="00123FC3" w:rsidP="00320307">
      <w:pPr>
        <w:pStyle w:val="ListParagraph"/>
        <w:numPr>
          <w:ilvl w:val="0"/>
          <w:numId w:val="83"/>
        </w:numPr>
        <w:ind w:hanging="720"/>
        <w:jc w:val="both"/>
        <w:rPr>
          <w:rFonts w:cs="Arial"/>
        </w:rPr>
      </w:pPr>
      <w:r w:rsidRPr="00DE04CB">
        <w:rPr>
          <w:rFonts w:cs="Arial"/>
        </w:rPr>
        <w:t>Authority to determine, review and revise the appropriate level of charges for external services.</w:t>
      </w:r>
    </w:p>
    <w:p w14:paraId="157B53FE" w14:textId="742BA46B" w:rsidR="00123FC3" w:rsidRPr="00014135" w:rsidRDefault="00123FC3" w:rsidP="00320307">
      <w:pPr>
        <w:tabs>
          <w:tab w:val="left" w:pos="360"/>
        </w:tabs>
        <w:jc w:val="both"/>
        <w:rPr>
          <w:rFonts w:cs="Arial"/>
        </w:rPr>
      </w:pPr>
    </w:p>
    <w:p w14:paraId="375200DB" w14:textId="32A22611" w:rsidR="00123FC3" w:rsidRPr="00014135" w:rsidRDefault="00123FC3" w:rsidP="00320307">
      <w:pPr>
        <w:pStyle w:val="ListParagraph"/>
        <w:numPr>
          <w:ilvl w:val="0"/>
          <w:numId w:val="83"/>
        </w:numPr>
        <w:ind w:hanging="720"/>
        <w:jc w:val="both"/>
        <w:rPr>
          <w:rFonts w:cs="Arial"/>
        </w:rPr>
      </w:pPr>
      <w:r w:rsidRPr="00014135">
        <w:rPr>
          <w:rFonts w:cs="Arial"/>
        </w:rPr>
        <w:t xml:space="preserve">Authority to align financial procedures and processes with the Organisation’s Financial </w:t>
      </w:r>
      <w:r w:rsidR="008A19E4">
        <w:rPr>
          <w:rFonts w:cs="Arial"/>
        </w:rPr>
        <w:t>Procedure Rules</w:t>
      </w:r>
      <w:r w:rsidRPr="00014135">
        <w:rPr>
          <w:rFonts w:cs="Arial"/>
        </w:rPr>
        <w:t xml:space="preserve"> and to report to the Director Corporate Services on any discrepancies or deviations.</w:t>
      </w:r>
    </w:p>
    <w:p w14:paraId="37D9A35F" w14:textId="38400B76" w:rsidR="00123FC3" w:rsidRPr="00014135" w:rsidRDefault="00123FC3" w:rsidP="00320307">
      <w:pPr>
        <w:tabs>
          <w:tab w:val="left" w:pos="360"/>
        </w:tabs>
        <w:jc w:val="both"/>
        <w:rPr>
          <w:rFonts w:cs="Arial"/>
        </w:rPr>
      </w:pPr>
    </w:p>
    <w:p w14:paraId="335D3D2B" w14:textId="77777777" w:rsidR="00123FC3" w:rsidRPr="00014135" w:rsidRDefault="00123FC3" w:rsidP="00320307">
      <w:pPr>
        <w:pStyle w:val="ListParagraph"/>
        <w:numPr>
          <w:ilvl w:val="0"/>
          <w:numId w:val="83"/>
        </w:numPr>
        <w:ind w:hanging="720"/>
        <w:jc w:val="both"/>
        <w:rPr>
          <w:rFonts w:cs="Arial"/>
        </w:rPr>
      </w:pPr>
      <w:r w:rsidRPr="00014135">
        <w:rPr>
          <w:rFonts w:cs="Arial"/>
        </w:rPr>
        <w:t>Approve claims to external funding bodies for recovery of grant or other external funding to the Organisation in accordance with the funding conditions.</w:t>
      </w:r>
    </w:p>
    <w:p w14:paraId="78EE6227" w14:textId="6B082A58" w:rsidR="00123FC3" w:rsidRPr="00014135" w:rsidRDefault="00123FC3" w:rsidP="00320307">
      <w:pPr>
        <w:tabs>
          <w:tab w:val="left" w:pos="360"/>
        </w:tabs>
        <w:jc w:val="both"/>
        <w:rPr>
          <w:rFonts w:cs="Arial"/>
        </w:rPr>
      </w:pPr>
    </w:p>
    <w:p w14:paraId="6C38628F" w14:textId="77777777" w:rsidR="00123FC3" w:rsidRPr="00014135" w:rsidRDefault="00123FC3" w:rsidP="00320307">
      <w:pPr>
        <w:pStyle w:val="ListParagraph"/>
        <w:numPr>
          <w:ilvl w:val="0"/>
          <w:numId w:val="83"/>
        </w:numPr>
        <w:ind w:hanging="720"/>
        <w:jc w:val="both"/>
        <w:rPr>
          <w:rFonts w:cs="Arial"/>
        </w:rPr>
      </w:pPr>
      <w:r w:rsidRPr="00014135">
        <w:rPr>
          <w:rFonts w:cs="Arial"/>
        </w:rPr>
        <w:t xml:space="preserve">Implement and maintain the necessary robust financial management systems to protect the Organisation. </w:t>
      </w:r>
    </w:p>
    <w:p w14:paraId="3430C5E6" w14:textId="4F21A3FA" w:rsidR="00123FC3" w:rsidRPr="00014135" w:rsidRDefault="00123FC3" w:rsidP="00320307">
      <w:pPr>
        <w:tabs>
          <w:tab w:val="left" w:pos="360"/>
        </w:tabs>
        <w:jc w:val="both"/>
        <w:rPr>
          <w:rFonts w:cs="Arial"/>
        </w:rPr>
      </w:pPr>
    </w:p>
    <w:p w14:paraId="4E24DA4D" w14:textId="7805F84F" w:rsidR="00123FC3" w:rsidRDefault="00123FC3" w:rsidP="00320307">
      <w:pPr>
        <w:pStyle w:val="ListParagraph"/>
        <w:numPr>
          <w:ilvl w:val="0"/>
          <w:numId w:val="83"/>
        </w:numPr>
        <w:ind w:hanging="720"/>
        <w:jc w:val="both"/>
        <w:rPr>
          <w:rFonts w:cs="Arial"/>
        </w:rPr>
      </w:pPr>
      <w:r w:rsidRPr="00014135">
        <w:rPr>
          <w:rFonts w:cs="Arial"/>
        </w:rPr>
        <w:t xml:space="preserve">To arrange the borrowing and investments of the Organisation in such a manner as to comply with the Organisation’s approved Treasury </w:t>
      </w:r>
      <w:r w:rsidR="008A19E4">
        <w:rPr>
          <w:rFonts w:cs="Arial"/>
        </w:rPr>
        <w:t>Management</w:t>
      </w:r>
      <w:r w:rsidRPr="00014135">
        <w:rPr>
          <w:rFonts w:cs="Arial"/>
        </w:rPr>
        <w:t xml:space="preserve"> Strategy</w:t>
      </w:r>
      <w:r w:rsidR="008A19E4">
        <w:rPr>
          <w:rFonts w:cs="Arial"/>
        </w:rPr>
        <w:t xml:space="preserve"> and Treasury Management Practices</w:t>
      </w:r>
      <w:r w:rsidRPr="00014135">
        <w:rPr>
          <w:rFonts w:cs="Arial"/>
        </w:rPr>
        <w:t>.</w:t>
      </w:r>
    </w:p>
    <w:p w14:paraId="76D79C54" w14:textId="6425DC8F" w:rsidR="00123FC3" w:rsidRPr="00014135" w:rsidRDefault="00123FC3" w:rsidP="00320307">
      <w:pPr>
        <w:tabs>
          <w:tab w:val="left" w:pos="360"/>
        </w:tabs>
        <w:jc w:val="both"/>
        <w:rPr>
          <w:rFonts w:cs="Arial"/>
        </w:rPr>
      </w:pPr>
    </w:p>
    <w:p w14:paraId="489532FC" w14:textId="77777777" w:rsidR="00123FC3" w:rsidRPr="00014135" w:rsidRDefault="00123FC3" w:rsidP="00320307">
      <w:pPr>
        <w:pStyle w:val="ListParagraph"/>
        <w:numPr>
          <w:ilvl w:val="0"/>
          <w:numId w:val="83"/>
        </w:numPr>
        <w:ind w:hanging="720"/>
        <w:jc w:val="both"/>
        <w:rPr>
          <w:rFonts w:cs="Arial"/>
        </w:rPr>
      </w:pPr>
      <w:r w:rsidRPr="00014135">
        <w:rPr>
          <w:rFonts w:cs="Arial"/>
        </w:rPr>
        <w:t>Incur expenditure and make payments on behalf of the Organisation including fees and expenses payable to Brokers and Agents.</w:t>
      </w:r>
    </w:p>
    <w:p w14:paraId="6ECFCA2C" w14:textId="186709E2" w:rsidR="00123FC3" w:rsidRPr="00014135" w:rsidRDefault="00123FC3" w:rsidP="00320307">
      <w:pPr>
        <w:tabs>
          <w:tab w:val="left" w:pos="360"/>
        </w:tabs>
        <w:jc w:val="both"/>
        <w:rPr>
          <w:rFonts w:cs="Arial"/>
        </w:rPr>
      </w:pPr>
    </w:p>
    <w:p w14:paraId="348BE881" w14:textId="77777777" w:rsidR="00123FC3" w:rsidRPr="00014135" w:rsidRDefault="00123FC3" w:rsidP="00320307">
      <w:pPr>
        <w:pStyle w:val="ListParagraph"/>
        <w:numPr>
          <w:ilvl w:val="0"/>
          <w:numId w:val="83"/>
        </w:numPr>
        <w:ind w:hanging="720"/>
        <w:jc w:val="both"/>
        <w:rPr>
          <w:rFonts w:cs="Arial"/>
        </w:rPr>
      </w:pPr>
      <w:r w:rsidRPr="00014135">
        <w:rPr>
          <w:rFonts w:cs="Arial"/>
        </w:rPr>
        <w:t>Determine and implement suitable paper and electronic financial management systems to efficiently discharge the Organisation’s statutory duties.</w:t>
      </w:r>
    </w:p>
    <w:p w14:paraId="605AAE3C" w14:textId="4DA74BA1" w:rsidR="00123FC3" w:rsidRPr="00014135" w:rsidRDefault="00123FC3" w:rsidP="00320307">
      <w:pPr>
        <w:tabs>
          <w:tab w:val="left" w:pos="360"/>
        </w:tabs>
        <w:jc w:val="both"/>
        <w:rPr>
          <w:rFonts w:cs="Arial"/>
        </w:rPr>
      </w:pPr>
    </w:p>
    <w:p w14:paraId="11DB18BA" w14:textId="77777777" w:rsidR="00123FC3" w:rsidRPr="00FE2E97" w:rsidRDefault="00123FC3" w:rsidP="00320307">
      <w:pPr>
        <w:pStyle w:val="ListParagraph"/>
        <w:numPr>
          <w:ilvl w:val="0"/>
          <w:numId w:val="83"/>
        </w:numPr>
        <w:ind w:hanging="720"/>
        <w:jc w:val="both"/>
        <w:rPr>
          <w:rFonts w:cs="Arial"/>
        </w:rPr>
      </w:pPr>
      <w:r w:rsidRPr="00FE2E97">
        <w:rPr>
          <w:rFonts w:cs="Arial"/>
        </w:rPr>
        <w:t>Authority to write off disposal of redundant stock or equipment up to an approved limit.</w:t>
      </w:r>
    </w:p>
    <w:p w14:paraId="3035D0AC" w14:textId="41A21E35" w:rsidR="00123FC3" w:rsidRPr="00014135" w:rsidRDefault="00123FC3" w:rsidP="00320307">
      <w:pPr>
        <w:tabs>
          <w:tab w:val="left" w:pos="360"/>
        </w:tabs>
        <w:jc w:val="both"/>
        <w:rPr>
          <w:rFonts w:cs="Arial"/>
        </w:rPr>
      </w:pPr>
    </w:p>
    <w:p w14:paraId="1B9335CC" w14:textId="71E5BF91" w:rsidR="00123FC3" w:rsidRPr="00014135" w:rsidRDefault="00123FC3" w:rsidP="00320307">
      <w:pPr>
        <w:pStyle w:val="ListParagraph"/>
        <w:numPr>
          <w:ilvl w:val="0"/>
          <w:numId w:val="83"/>
        </w:numPr>
        <w:ind w:hanging="720"/>
        <w:jc w:val="both"/>
        <w:rPr>
          <w:rFonts w:cs="Arial"/>
        </w:rPr>
      </w:pPr>
      <w:r w:rsidRPr="00014135">
        <w:rPr>
          <w:rFonts w:cs="Arial"/>
        </w:rPr>
        <w:t>Following consultation with the Director of Corporate</w:t>
      </w:r>
      <w:r>
        <w:rPr>
          <w:rFonts w:cs="Arial"/>
        </w:rPr>
        <w:t xml:space="preserve"> Services</w:t>
      </w:r>
      <w:r w:rsidRPr="00014135">
        <w:rPr>
          <w:rFonts w:cs="Arial"/>
        </w:rPr>
        <w:t xml:space="preserve"> authority to write off bad debts up to the value </w:t>
      </w:r>
      <w:r w:rsidRPr="007B2F25">
        <w:rPr>
          <w:rFonts w:cs="Arial"/>
        </w:rPr>
        <w:t>of £2,500</w:t>
      </w:r>
      <w:r w:rsidRPr="00014135">
        <w:rPr>
          <w:rFonts w:cs="Arial"/>
        </w:rPr>
        <w:t xml:space="preserve"> where there is no prospect of recovery.</w:t>
      </w:r>
    </w:p>
    <w:p w14:paraId="7ACFC5CE" w14:textId="0664568A" w:rsidR="00CC3D77" w:rsidRPr="008E4F50" w:rsidRDefault="00320307" w:rsidP="00320307">
      <w:pPr>
        <w:pStyle w:val="Heading2"/>
        <w:numPr>
          <w:ilvl w:val="0"/>
          <w:numId w:val="0"/>
        </w:numPr>
        <w:jc w:val="both"/>
      </w:pPr>
      <w:bookmarkStart w:id="70" w:name="_Toc129678435"/>
      <w:r>
        <w:t>8.8</w:t>
      </w:r>
      <w:r>
        <w:tab/>
      </w:r>
      <w:r w:rsidR="00DA3CEF" w:rsidRPr="008E4F50">
        <w:t>Senior Accountan</w:t>
      </w:r>
      <w:r w:rsidR="00F801CD">
        <w:t>t</w:t>
      </w:r>
      <w:bookmarkEnd w:id="70"/>
    </w:p>
    <w:p w14:paraId="73A547B2" w14:textId="0D514F4C" w:rsidR="00123FC3" w:rsidRPr="00014135" w:rsidRDefault="00123FC3" w:rsidP="00320307">
      <w:pPr>
        <w:tabs>
          <w:tab w:val="left" w:pos="360"/>
        </w:tabs>
        <w:jc w:val="both"/>
        <w:rPr>
          <w:rFonts w:cs="Arial"/>
        </w:rPr>
      </w:pPr>
    </w:p>
    <w:p w14:paraId="26BC6B48" w14:textId="6A94CEF7" w:rsidR="00123FC3" w:rsidRPr="00014135" w:rsidRDefault="00123FC3" w:rsidP="00320307">
      <w:pPr>
        <w:pStyle w:val="ListParagraph"/>
        <w:numPr>
          <w:ilvl w:val="0"/>
          <w:numId w:val="84"/>
        </w:numPr>
        <w:ind w:hanging="720"/>
        <w:jc w:val="both"/>
        <w:rPr>
          <w:rFonts w:cs="Arial"/>
        </w:rPr>
      </w:pPr>
      <w:r w:rsidRPr="00014135">
        <w:rPr>
          <w:rFonts w:cs="Arial"/>
        </w:rPr>
        <w:t>In the absence of the Director of Corporate Services and the Head of Finance</w:t>
      </w:r>
      <w:r>
        <w:rPr>
          <w:rFonts w:cs="Arial"/>
        </w:rPr>
        <w:t>,</w:t>
      </w:r>
      <w:r w:rsidR="00D900E1">
        <w:rPr>
          <w:rFonts w:cs="Arial"/>
        </w:rPr>
        <w:t xml:space="preserve"> </w:t>
      </w:r>
      <w:r w:rsidRPr="00014135">
        <w:rPr>
          <w:rFonts w:cs="Arial"/>
        </w:rPr>
        <w:t>Procurement</w:t>
      </w:r>
      <w:r>
        <w:rPr>
          <w:rFonts w:cs="Arial"/>
        </w:rPr>
        <w:t xml:space="preserve"> and Property</w:t>
      </w:r>
      <w:r w:rsidRPr="00014135">
        <w:rPr>
          <w:rFonts w:cs="Arial"/>
        </w:rPr>
        <w:t>, assess the Authority’s borrowing requirement and arrange and monitor loans for capital expenditure.</w:t>
      </w:r>
    </w:p>
    <w:p w14:paraId="4ABCF26B" w14:textId="2569F337" w:rsidR="00123FC3" w:rsidRPr="00014135" w:rsidRDefault="00123FC3" w:rsidP="00320307">
      <w:pPr>
        <w:tabs>
          <w:tab w:val="left" w:pos="360"/>
        </w:tabs>
        <w:jc w:val="both"/>
        <w:rPr>
          <w:rFonts w:cs="Arial"/>
        </w:rPr>
      </w:pPr>
    </w:p>
    <w:p w14:paraId="4DACCAC3" w14:textId="77777777" w:rsidR="00123FC3" w:rsidRPr="00014135" w:rsidRDefault="00123FC3" w:rsidP="00320307">
      <w:pPr>
        <w:pStyle w:val="ListParagraph"/>
        <w:numPr>
          <w:ilvl w:val="0"/>
          <w:numId w:val="84"/>
        </w:numPr>
        <w:ind w:hanging="720"/>
        <w:jc w:val="both"/>
        <w:rPr>
          <w:rFonts w:cs="Arial"/>
        </w:rPr>
      </w:pPr>
      <w:r w:rsidRPr="00014135">
        <w:rPr>
          <w:rFonts w:cs="Arial"/>
        </w:rPr>
        <w:t>Take action to maximise the return on the Organisation’s investments in accordance with the approved Treasury Management Strategy.</w:t>
      </w:r>
    </w:p>
    <w:p w14:paraId="7C46E49D" w14:textId="12F35596" w:rsidR="00123FC3" w:rsidRPr="00014135" w:rsidRDefault="00123FC3" w:rsidP="00320307">
      <w:pPr>
        <w:tabs>
          <w:tab w:val="left" w:pos="360"/>
        </w:tabs>
        <w:jc w:val="both"/>
        <w:rPr>
          <w:rFonts w:cs="Arial"/>
        </w:rPr>
      </w:pPr>
    </w:p>
    <w:p w14:paraId="46BD45F5" w14:textId="5722DA9C" w:rsidR="00123FC3" w:rsidRPr="00BD5AD7" w:rsidRDefault="00123FC3" w:rsidP="00320307">
      <w:pPr>
        <w:pStyle w:val="ListParagraph"/>
        <w:numPr>
          <w:ilvl w:val="0"/>
          <w:numId w:val="84"/>
        </w:numPr>
        <w:ind w:hanging="720"/>
        <w:jc w:val="both"/>
        <w:rPr>
          <w:rFonts w:cs="Arial"/>
        </w:rPr>
      </w:pPr>
      <w:r w:rsidRPr="00BD5AD7">
        <w:rPr>
          <w:rFonts w:cs="Arial"/>
        </w:rPr>
        <w:t>To arrange the borrowing and investments of the Organisation in such a manner as to comply with the Organisation’s approved Treasury Management Strategy.</w:t>
      </w:r>
    </w:p>
    <w:p w14:paraId="1A459FB1" w14:textId="5D63D397" w:rsidR="00123FC3" w:rsidRPr="00014135" w:rsidRDefault="00123FC3" w:rsidP="00320307">
      <w:pPr>
        <w:tabs>
          <w:tab w:val="left" w:pos="360"/>
        </w:tabs>
        <w:jc w:val="both"/>
        <w:rPr>
          <w:rFonts w:cs="Arial"/>
        </w:rPr>
      </w:pPr>
    </w:p>
    <w:p w14:paraId="7C0C1C18" w14:textId="77777777" w:rsidR="00123FC3" w:rsidRPr="00FE2E97" w:rsidRDefault="00123FC3" w:rsidP="00320307">
      <w:pPr>
        <w:pStyle w:val="ListParagraph"/>
        <w:numPr>
          <w:ilvl w:val="0"/>
          <w:numId w:val="84"/>
        </w:numPr>
        <w:ind w:hanging="720"/>
        <w:jc w:val="both"/>
        <w:rPr>
          <w:rFonts w:cs="Arial"/>
        </w:rPr>
      </w:pPr>
      <w:r w:rsidRPr="00FE2E97">
        <w:rPr>
          <w:rFonts w:cs="Arial"/>
        </w:rPr>
        <w:t>In accordance with the Organisation’s Financial Regulations, power to dispose of surplus plant and equipment valued less than £1,000 and to dispose of surplus or redundant stock.</w:t>
      </w:r>
    </w:p>
    <w:p w14:paraId="163345A0" w14:textId="0635D127" w:rsidR="00CC3D77" w:rsidRPr="008E4F50" w:rsidRDefault="00320307" w:rsidP="00320307">
      <w:pPr>
        <w:pStyle w:val="Heading2"/>
        <w:numPr>
          <w:ilvl w:val="0"/>
          <w:numId w:val="0"/>
        </w:numPr>
        <w:jc w:val="both"/>
      </w:pPr>
      <w:bookmarkStart w:id="71" w:name="_Toc129678436"/>
      <w:r>
        <w:t>8.9</w:t>
      </w:r>
      <w:r>
        <w:tab/>
      </w:r>
      <w:r w:rsidR="009B494E" w:rsidRPr="008E4F50">
        <w:t>Senior Procurement Officer &amp; Procurement Officer</w:t>
      </w:r>
      <w:bookmarkEnd w:id="71"/>
    </w:p>
    <w:p w14:paraId="572B2DF8" w14:textId="5EE05F1B" w:rsidR="002026D4" w:rsidRPr="00014135" w:rsidRDefault="002026D4" w:rsidP="00320307">
      <w:pPr>
        <w:tabs>
          <w:tab w:val="left" w:pos="360"/>
        </w:tabs>
        <w:jc w:val="both"/>
        <w:rPr>
          <w:rFonts w:cs="Arial"/>
        </w:rPr>
      </w:pPr>
    </w:p>
    <w:p w14:paraId="2E8F7429" w14:textId="77777777" w:rsidR="002026D4" w:rsidRPr="00BD5AD7" w:rsidRDefault="002026D4" w:rsidP="00320307">
      <w:pPr>
        <w:pStyle w:val="ListParagraph"/>
        <w:numPr>
          <w:ilvl w:val="0"/>
          <w:numId w:val="85"/>
        </w:numPr>
        <w:ind w:hanging="720"/>
        <w:jc w:val="both"/>
        <w:rPr>
          <w:rFonts w:cs="Arial"/>
        </w:rPr>
      </w:pPr>
      <w:r w:rsidRPr="00BD5AD7">
        <w:rPr>
          <w:rFonts w:cs="Arial"/>
        </w:rPr>
        <w:t>Approve or reject electronic tenders as appropriate.</w:t>
      </w:r>
    </w:p>
    <w:p w14:paraId="469631A2" w14:textId="008C3D36" w:rsidR="002026D4" w:rsidRPr="00014135" w:rsidRDefault="002026D4" w:rsidP="00320307">
      <w:pPr>
        <w:tabs>
          <w:tab w:val="left" w:pos="360"/>
        </w:tabs>
        <w:jc w:val="both"/>
        <w:rPr>
          <w:rFonts w:cs="Arial"/>
        </w:rPr>
      </w:pPr>
    </w:p>
    <w:p w14:paraId="0AFAE321" w14:textId="77777777" w:rsidR="002026D4" w:rsidRPr="009B22AA" w:rsidRDefault="002026D4" w:rsidP="00320307">
      <w:pPr>
        <w:pStyle w:val="ListParagraph"/>
        <w:numPr>
          <w:ilvl w:val="0"/>
          <w:numId w:val="85"/>
        </w:numPr>
        <w:ind w:hanging="720"/>
        <w:jc w:val="both"/>
        <w:rPr>
          <w:rFonts w:cs="Arial"/>
        </w:rPr>
      </w:pPr>
      <w:r w:rsidRPr="009B22AA">
        <w:rPr>
          <w:rFonts w:cs="Arial"/>
        </w:rPr>
        <w:t>Together with the Director of Corporate Services, authority to exercise an exemption to the Contract Standing Orders if an unforeseeable emergency involving immediate risk to persons, property or serious disruption to the Organisation’s services occurs.</w:t>
      </w:r>
    </w:p>
    <w:p w14:paraId="459B8743" w14:textId="40E2C1B4" w:rsidR="002026D4" w:rsidRPr="00014135" w:rsidRDefault="002026D4" w:rsidP="00320307">
      <w:pPr>
        <w:tabs>
          <w:tab w:val="left" w:pos="360"/>
        </w:tabs>
        <w:jc w:val="both"/>
        <w:rPr>
          <w:rFonts w:cs="Arial"/>
        </w:rPr>
      </w:pPr>
    </w:p>
    <w:p w14:paraId="7AA0FB77" w14:textId="1C8D9C0C" w:rsidR="002026D4" w:rsidRPr="00014135" w:rsidRDefault="002026D4" w:rsidP="00320307">
      <w:pPr>
        <w:pStyle w:val="ListParagraph"/>
        <w:numPr>
          <w:ilvl w:val="0"/>
          <w:numId w:val="85"/>
        </w:numPr>
        <w:ind w:hanging="720"/>
        <w:jc w:val="both"/>
        <w:rPr>
          <w:rFonts w:cs="Arial"/>
        </w:rPr>
      </w:pPr>
      <w:r w:rsidRPr="00FE2E97">
        <w:rPr>
          <w:rFonts w:cs="Arial"/>
        </w:rPr>
        <w:t xml:space="preserve">In accordance with the Organisation’s Financial </w:t>
      </w:r>
      <w:r w:rsidR="007B2F25">
        <w:rPr>
          <w:rFonts w:cs="Arial"/>
        </w:rPr>
        <w:t>Procedure Rules</w:t>
      </w:r>
      <w:r w:rsidRPr="00FE2E97">
        <w:rPr>
          <w:rFonts w:cs="Arial"/>
        </w:rPr>
        <w:t xml:space="preserve"> power to dispose of surplus plant and equipment valued at less than £1,000 and to dispose of surplus or redundant stock.</w:t>
      </w:r>
    </w:p>
    <w:p w14:paraId="024E2A37" w14:textId="77777777" w:rsidR="00BB2AEA" w:rsidRDefault="00BB2AEA" w:rsidP="00320307">
      <w:pPr>
        <w:spacing w:line="276" w:lineRule="auto"/>
        <w:jc w:val="both"/>
        <w:rPr>
          <w:rFonts w:cs="Arial"/>
        </w:rPr>
      </w:pPr>
    </w:p>
    <w:p w14:paraId="066B6BFB" w14:textId="434D29EC" w:rsidR="00100ECF" w:rsidRDefault="00100ECF" w:rsidP="00320307">
      <w:pPr>
        <w:spacing w:line="276" w:lineRule="auto"/>
        <w:jc w:val="both"/>
        <w:rPr>
          <w:b/>
          <w:bCs/>
          <w:sz w:val="28"/>
        </w:rPr>
      </w:pPr>
      <w:r w:rsidRPr="002319D3">
        <w:rPr>
          <w:b/>
          <w:bCs/>
          <w:sz w:val="28"/>
        </w:rPr>
        <w:t>Property Services Department</w:t>
      </w:r>
    </w:p>
    <w:p w14:paraId="3E128B9D" w14:textId="6BBCD36C" w:rsidR="00166E03" w:rsidRPr="00C51C5A" w:rsidRDefault="00320307" w:rsidP="00320307">
      <w:pPr>
        <w:pStyle w:val="Heading2"/>
        <w:numPr>
          <w:ilvl w:val="0"/>
          <w:numId w:val="0"/>
        </w:numPr>
        <w:jc w:val="both"/>
      </w:pPr>
      <w:bookmarkStart w:id="72" w:name="_Toc129678437"/>
      <w:r>
        <w:t>8.10</w:t>
      </w:r>
      <w:r>
        <w:tab/>
      </w:r>
      <w:r w:rsidR="00166E03" w:rsidRPr="00C51C5A">
        <w:t>Head of Finance and Property Strategy Manager</w:t>
      </w:r>
      <w:bookmarkEnd w:id="72"/>
    </w:p>
    <w:p w14:paraId="7D218515" w14:textId="184BF1DB" w:rsidR="00166E03" w:rsidRPr="00C51C5A" w:rsidRDefault="00166E03" w:rsidP="00320307">
      <w:pPr>
        <w:tabs>
          <w:tab w:val="left" w:pos="360"/>
        </w:tabs>
        <w:jc w:val="both"/>
        <w:rPr>
          <w:rFonts w:cs="Arial"/>
        </w:rPr>
      </w:pPr>
    </w:p>
    <w:p w14:paraId="09FB6DFE" w14:textId="77777777" w:rsidR="00166E03" w:rsidRPr="00C51C5A" w:rsidRDefault="00166E03" w:rsidP="00320307">
      <w:pPr>
        <w:pStyle w:val="ListParagraph"/>
        <w:numPr>
          <w:ilvl w:val="0"/>
          <w:numId w:val="86"/>
        </w:numPr>
        <w:ind w:hanging="720"/>
        <w:jc w:val="both"/>
        <w:rPr>
          <w:rFonts w:cs="Arial"/>
        </w:rPr>
      </w:pPr>
      <w:r w:rsidRPr="00C51C5A">
        <w:rPr>
          <w:rFonts w:cs="Arial"/>
        </w:rPr>
        <w:t xml:space="preserve">In accordance with the waste and environmental Legislation, provide specialist advice, support and guidance to Organisation personnel in matters </w:t>
      </w:r>
      <w:r w:rsidRPr="00C51C5A">
        <w:rPr>
          <w:rFonts w:cs="Arial"/>
        </w:rPr>
        <w:lastRenderedPageBreak/>
        <w:t>relating to sustainable development, and maintain links with other agencies to ensure the Organisation effectively meets its statutory responsibilities.</w:t>
      </w:r>
    </w:p>
    <w:p w14:paraId="50792BE2" w14:textId="786D1C86" w:rsidR="00166E03" w:rsidRPr="00C51C5A" w:rsidRDefault="00166E03" w:rsidP="00320307">
      <w:pPr>
        <w:tabs>
          <w:tab w:val="left" w:pos="360"/>
        </w:tabs>
        <w:jc w:val="both"/>
        <w:rPr>
          <w:rFonts w:cs="Arial"/>
        </w:rPr>
      </w:pPr>
    </w:p>
    <w:p w14:paraId="539567B9" w14:textId="77777777" w:rsidR="00166E03" w:rsidRPr="00014135" w:rsidRDefault="00166E03" w:rsidP="00320307">
      <w:pPr>
        <w:pStyle w:val="ListParagraph"/>
        <w:numPr>
          <w:ilvl w:val="0"/>
          <w:numId w:val="86"/>
        </w:numPr>
        <w:ind w:hanging="720"/>
        <w:jc w:val="both"/>
        <w:rPr>
          <w:rFonts w:cs="Arial"/>
        </w:rPr>
      </w:pPr>
      <w:r w:rsidRPr="00C51C5A">
        <w:rPr>
          <w:rFonts w:cs="Arial"/>
        </w:rPr>
        <w:t>Authority to sign Waste Transfer Notes on behalf of the Organisation.</w:t>
      </w:r>
    </w:p>
    <w:p w14:paraId="621A3CFF" w14:textId="472072E8" w:rsidR="000828E9" w:rsidRPr="00470C97" w:rsidRDefault="00320307" w:rsidP="00320307">
      <w:pPr>
        <w:pStyle w:val="Heading2"/>
        <w:numPr>
          <w:ilvl w:val="0"/>
          <w:numId w:val="0"/>
        </w:numPr>
        <w:jc w:val="both"/>
      </w:pPr>
      <w:bookmarkStart w:id="73" w:name="_Toc129678438"/>
      <w:r>
        <w:t>8.11</w:t>
      </w:r>
      <w:r>
        <w:tab/>
      </w:r>
      <w:r w:rsidR="00100ECF" w:rsidRPr="008E4F50">
        <w:t>Strategic Property Manager</w:t>
      </w:r>
      <w:bookmarkEnd w:id="73"/>
    </w:p>
    <w:p w14:paraId="3CFD9102" w14:textId="0FBB8841" w:rsidR="002026D4" w:rsidRPr="00014135" w:rsidRDefault="002026D4" w:rsidP="00320307">
      <w:pPr>
        <w:tabs>
          <w:tab w:val="left" w:pos="360"/>
        </w:tabs>
        <w:jc w:val="both"/>
        <w:rPr>
          <w:rFonts w:cs="Arial"/>
        </w:rPr>
      </w:pPr>
    </w:p>
    <w:p w14:paraId="66B0DF41" w14:textId="77777777" w:rsidR="002026D4" w:rsidRPr="00014135" w:rsidRDefault="002026D4" w:rsidP="00320307">
      <w:pPr>
        <w:pStyle w:val="ListParagraph"/>
        <w:numPr>
          <w:ilvl w:val="0"/>
          <w:numId w:val="87"/>
        </w:numPr>
        <w:ind w:hanging="720"/>
        <w:jc w:val="both"/>
        <w:rPr>
          <w:rFonts w:cs="Arial"/>
        </w:rPr>
      </w:pPr>
      <w:r w:rsidRPr="00014135">
        <w:rPr>
          <w:rFonts w:cs="Arial"/>
        </w:rPr>
        <w:t>Following consultation with the D</w:t>
      </w:r>
      <w:r>
        <w:rPr>
          <w:rFonts w:cs="Arial"/>
        </w:rPr>
        <w:t>irector of Corporate Services</w:t>
      </w:r>
      <w:r w:rsidRPr="00014135">
        <w:rPr>
          <w:rFonts w:cs="Arial"/>
        </w:rPr>
        <w:t xml:space="preserve"> approve the commencement of supplies, services or construction work, in exceptional circumstances, prior to the formal conclusion of the contract.</w:t>
      </w:r>
    </w:p>
    <w:p w14:paraId="7F5B4434" w14:textId="5018B2BA" w:rsidR="002026D4" w:rsidRPr="00014135" w:rsidRDefault="002026D4" w:rsidP="00320307">
      <w:pPr>
        <w:tabs>
          <w:tab w:val="left" w:pos="360"/>
        </w:tabs>
        <w:jc w:val="both"/>
        <w:rPr>
          <w:rFonts w:cs="Arial"/>
        </w:rPr>
      </w:pPr>
    </w:p>
    <w:p w14:paraId="6B5470C8" w14:textId="2CA218C6" w:rsidR="002026D4" w:rsidRPr="00BC4679" w:rsidRDefault="002026D4" w:rsidP="00320307">
      <w:pPr>
        <w:pStyle w:val="ListParagraph"/>
        <w:numPr>
          <w:ilvl w:val="0"/>
          <w:numId w:val="87"/>
        </w:numPr>
        <w:ind w:hanging="720"/>
        <w:jc w:val="both"/>
        <w:rPr>
          <w:rFonts w:cs="Arial"/>
        </w:rPr>
      </w:pPr>
      <w:r w:rsidRPr="00BC4679">
        <w:rPr>
          <w:rFonts w:cs="Arial"/>
        </w:rPr>
        <w:t xml:space="preserve">Following consultation with the Director of Corporate Services or the Head of </w:t>
      </w:r>
      <w:r>
        <w:rPr>
          <w:rFonts w:cs="Arial"/>
        </w:rPr>
        <w:t xml:space="preserve">Finance, </w:t>
      </w:r>
      <w:r w:rsidRPr="00BC4679">
        <w:rPr>
          <w:rFonts w:cs="Arial"/>
        </w:rPr>
        <w:t>to approve reactive maintenance of the Organisation</w:t>
      </w:r>
      <w:r>
        <w:rPr>
          <w:rFonts w:cs="Arial"/>
        </w:rPr>
        <w:t>’</w:t>
      </w:r>
      <w:r w:rsidRPr="00BC4679">
        <w:rPr>
          <w:rFonts w:cs="Arial"/>
        </w:rPr>
        <w:t xml:space="preserve">s property portfolio beyond the approved budget where this is deemed </w:t>
      </w:r>
      <w:proofErr w:type="gramStart"/>
      <w:r w:rsidRPr="00BC4679">
        <w:rPr>
          <w:rFonts w:cs="Arial"/>
        </w:rPr>
        <w:t>absolutely necessary</w:t>
      </w:r>
      <w:proofErr w:type="gramEnd"/>
      <w:r w:rsidRPr="00BC4679">
        <w:rPr>
          <w:rFonts w:cs="Arial"/>
        </w:rPr>
        <w:t xml:space="preserve"> to remedy a significant health and safety breach, maintain the operational functionality of a building or protect the infrastructure or integrity of the building</w:t>
      </w:r>
      <w:r w:rsidR="00C51C5A">
        <w:rPr>
          <w:rFonts w:cs="Arial"/>
        </w:rPr>
        <w:t>.</w:t>
      </w:r>
    </w:p>
    <w:p w14:paraId="21778618" w14:textId="572BE3FF" w:rsidR="002026D4" w:rsidRPr="00DE04CB" w:rsidRDefault="002026D4" w:rsidP="00320307">
      <w:pPr>
        <w:tabs>
          <w:tab w:val="left" w:pos="360"/>
        </w:tabs>
        <w:jc w:val="both"/>
        <w:rPr>
          <w:rFonts w:cs="Arial"/>
        </w:rPr>
      </w:pPr>
    </w:p>
    <w:p w14:paraId="01600DAE" w14:textId="1BB99744" w:rsidR="002026D4" w:rsidRPr="00DE04CB" w:rsidRDefault="002026D4" w:rsidP="00320307">
      <w:pPr>
        <w:pStyle w:val="ListParagraph"/>
        <w:numPr>
          <w:ilvl w:val="0"/>
          <w:numId w:val="87"/>
        </w:numPr>
        <w:ind w:hanging="720"/>
        <w:jc w:val="both"/>
        <w:rPr>
          <w:rFonts w:cs="Arial"/>
        </w:rPr>
      </w:pPr>
      <w:r w:rsidRPr="00DE04CB">
        <w:rPr>
          <w:rFonts w:cs="Arial"/>
        </w:rPr>
        <w:t>To take such action as is necessary to secure a planning consent on any land within the ownership or to be acquired by the Authority</w:t>
      </w:r>
      <w:r w:rsidR="00C51C5A">
        <w:rPr>
          <w:rFonts w:cs="Arial"/>
        </w:rPr>
        <w:t>.</w:t>
      </w:r>
    </w:p>
    <w:p w14:paraId="1B400759" w14:textId="6F7488EB" w:rsidR="00100ECF" w:rsidRPr="008E4F50" w:rsidRDefault="00320307" w:rsidP="00320307">
      <w:pPr>
        <w:pStyle w:val="Heading2"/>
        <w:numPr>
          <w:ilvl w:val="0"/>
          <w:numId w:val="0"/>
        </w:numPr>
        <w:jc w:val="both"/>
      </w:pPr>
      <w:bookmarkStart w:id="74" w:name="_Toc129678439"/>
      <w:r>
        <w:t>8.12</w:t>
      </w:r>
      <w:r>
        <w:tab/>
      </w:r>
      <w:r w:rsidR="00100ECF" w:rsidRPr="008E4F50">
        <w:t>Facilities Manager</w:t>
      </w:r>
      <w:bookmarkEnd w:id="74"/>
    </w:p>
    <w:p w14:paraId="5B8BA88E" w14:textId="3B9D502E" w:rsidR="002026D4" w:rsidRPr="00014135" w:rsidRDefault="002026D4" w:rsidP="00320307">
      <w:pPr>
        <w:tabs>
          <w:tab w:val="left" w:pos="360"/>
        </w:tabs>
        <w:jc w:val="both"/>
        <w:rPr>
          <w:rFonts w:cs="Arial"/>
        </w:rPr>
      </w:pPr>
    </w:p>
    <w:p w14:paraId="17CE3411" w14:textId="508D9208" w:rsidR="002026D4" w:rsidRPr="00BC4679" w:rsidRDefault="00A35A37" w:rsidP="00320307">
      <w:pPr>
        <w:pStyle w:val="ListParagraph"/>
        <w:numPr>
          <w:ilvl w:val="0"/>
          <w:numId w:val="88"/>
        </w:numPr>
        <w:ind w:hanging="720"/>
        <w:jc w:val="both"/>
        <w:rPr>
          <w:rFonts w:cs="Arial"/>
        </w:rPr>
      </w:pPr>
      <w:r w:rsidRPr="00BC4679">
        <w:rPr>
          <w:rFonts w:cs="Arial"/>
        </w:rPr>
        <w:t>To approve expenditure of appropriate planned and reactive maintenance of the Organisation</w:t>
      </w:r>
      <w:r>
        <w:rPr>
          <w:rFonts w:cs="Arial"/>
        </w:rPr>
        <w:t>’</w:t>
      </w:r>
      <w:r w:rsidRPr="00BC4679">
        <w:rPr>
          <w:rFonts w:cs="Arial"/>
        </w:rPr>
        <w:t xml:space="preserve">s property portfolio within the approved budget </w:t>
      </w:r>
      <w:r w:rsidR="007B2F25" w:rsidRPr="00BC4679">
        <w:rPr>
          <w:rFonts w:cs="Arial"/>
        </w:rPr>
        <w:t>up to</w:t>
      </w:r>
      <w:r w:rsidRPr="00BC4679">
        <w:rPr>
          <w:rFonts w:cs="Arial"/>
        </w:rPr>
        <w:t xml:space="preserve"> a value of £75,000 for each project</w:t>
      </w:r>
      <w:r>
        <w:rPr>
          <w:rFonts w:cs="Arial"/>
        </w:rPr>
        <w:t>.</w:t>
      </w:r>
    </w:p>
    <w:p w14:paraId="6FAA48ED" w14:textId="3D1DA19F" w:rsidR="002026D4" w:rsidRPr="00014135" w:rsidRDefault="002026D4" w:rsidP="00320307">
      <w:pPr>
        <w:tabs>
          <w:tab w:val="left" w:pos="360"/>
        </w:tabs>
        <w:jc w:val="both"/>
        <w:rPr>
          <w:rFonts w:cs="Arial"/>
        </w:rPr>
      </w:pPr>
    </w:p>
    <w:p w14:paraId="72BCAF85" w14:textId="41C92A8B" w:rsidR="002026D4" w:rsidRDefault="00697281" w:rsidP="00320307">
      <w:pPr>
        <w:pStyle w:val="ListParagraph"/>
        <w:numPr>
          <w:ilvl w:val="0"/>
          <w:numId w:val="88"/>
        </w:numPr>
        <w:ind w:hanging="720"/>
        <w:jc w:val="both"/>
        <w:rPr>
          <w:rFonts w:cs="Arial"/>
        </w:rPr>
      </w:pPr>
      <w:r>
        <w:rPr>
          <w:rFonts w:cs="Arial"/>
        </w:rPr>
        <w:t>.</w:t>
      </w:r>
      <w:r w:rsidR="00A35A37" w:rsidRPr="00A35A37">
        <w:rPr>
          <w:rFonts w:cs="Arial"/>
        </w:rPr>
        <w:t xml:space="preserve"> </w:t>
      </w:r>
      <w:r w:rsidR="00A35A37" w:rsidRPr="00BC4679">
        <w:rPr>
          <w:rFonts w:cs="Arial"/>
        </w:rPr>
        <w:t xml:space="preserve">To sign off planned or reactive works as completed to the required standards under the stated specifications </w:t>
      </w:r>
      <w:r w:rsidR="007B2F25" w:rsidRPr="00BC4679">
        <w:rPr>
          <w:rFonts w:cs="Arial"/>
        </w:rPr>
        <w:t>up to</w:t>
      </w:r>
      <w:r w:rsidR="00A35A37" w:rsidRPr="00BC4679">
        <w:rPr>
          <w:rFonts w:cs="Arial"/>
        </w:rPr>
        <w:t xml:space="preserve"> a value of £75,000 for each project</w:t>
      </w:r>
      <w:r w:rsidR="00A35A37">
        <w:rPr>
          <w:rFonts w:cs="Arial"/>
        </w:rPr>
        <w:t>.</w:t>
      </w:r>
    </w:p>
    <w:p w14:paraId="1A247796" w14:textId="48DEFD8F" w:rsidR="00100ECF" w:rsidRPr="008E4F50" w:rsidRDefault="00320307" w:rsidP="00320307">
      <w:pPr>
        <w:pStyle w:val="Heading2"/>
        <w:numPr>
          <w:ilvl w:val="0"/>
          <w:numId w:val="0"/>
        </w:numPr>
        <w:jc w:val="both"/>
      </w:pPr>
      <w:bookmarkStart w:id="75" w:name="_Toc129678440"/>
      <w:r>
        <w:t>8.13</w:t>
      </w:r>
      <w:r>
        <w:tab/>
      </w:r>
      <w:r w:rsidR="00100ECF" w:rsidRPr="008E4F50">
        <w:t>Buildings Co-ordinator</w:t>
      </w:r>
      <w:bookmarkEnd w:id="75"/>
    </w:p>
    <w:p w14:paraId="27185A57" w14:textId="2497D819" w:rsidR="002026D4" w:rsidRPr="00014135" w:rsidRDefault="002026D4" w:rsidP="00320307">
      <w:pPr>
        <w:tabs>
          <w:tab w:val="left" w:pos="360"/>
        </w:tabs>
        <w:jc w:val="both"/>
        <w:rPr>
          <w:rFonts w:cs="Arial"/>
        </w:rPr>
      </w:pPr>
    </w:p>
    <w:p w14:paraId="23725B15" w14:textId="2DCDE980" w:rsidR="00A35A37" w:rsidRPr="00BC4679" w:rsidRDefault="00A35A37" w:rsidP="00320307">
      <w:pPr>
        <w:pStyle w:val="ListParagraph"/>
        <w:numPr>
          <w:ilvl w:val="0"/>
          <w:numId w:val="89"/>
        </w:numPr>
        <w:ind w:hanging="720"/>
        <w:jc w:val="both"/>
        <w:rPr>
          <w:rFonts w:cs="Arial"/>
        </w:rPr>
      </w:pPr>
      <w:r w:rsidRPr="00BC4679">
        <w:rPr>
          <w:rFonts w:cs="Arial"/>
        </w:rPr>
        <w:t>To approve expenditure of appropriate planned and reactive maintenance of the Organisation</w:t>
      </w:r>
      <w:r>
        <w:rPr>
          <w:rFonts w:cs="Arial"/>
        </w:rPr>
        <w:t>’</w:t>
      </w:r>
      <w:r w:rsidRPr="00BC4679">
        <w:rPr>
          <w:rFonts w:cs="Arial"/>
        </w:rPr>
        <w:t xml:space="preserve">s property portfolio within the approved budget </w:t>
      </w:r>
      <w:r w:rsidR="007B2F25" w:rsidRPr="00BC4679">
        <w:rPr>
          <w:rFonts w:cs="Arial"/>
        </w:rPr>
        <w:t>up to</w:t>
      </w:r>
      <w:r w:rsidRPr="00BC4679">
        <w:rPr>
          <w:rFonts w:cs="Arial"/>
        </w:rPr>
        <w:t xml:space="preserve"> a value of £50,000 for each project</w:t>
      </w:r>
      <w:r>
        <w:rPr>
          <w:rFonts w:cs="Arial"/>
        </w:rPr>
        <w:t>.</w:t>
      </w:r>
    </w:p>
    <w:p w14:paraId="18366158" w14:textId="7D0E60A6" w:rsidR="002026D4" w:rsidRPr="00014135" w:rsidRDefault="002026D4" w:rsidP="00320307">
      <w:pPr>
        <w:tabs>
          <w:tab w:val="left" w:pos="360"/>
        </w:tabs>
        <w:jc w:val="both"/>
        <w:rPr>
          <w:rFonts w:cs="Arial"/>
        </w:rPr>
      </w:pPr>
    </w:p>
    <w:p w14:paraId="79FC484A" w14:textId="27B22BAE" w:rsidR="00A35A37" w:rsidRPr="00BC4679" w:rsidRDefault="00A35A37" w:rsidP="00320307">
      <w:pPr>
        <w:pStyle w:val="ListParagraph"/>
        <w:numPr>
          <w:ilvl w:val="0"/>
          <w:numId w:val="89"/>
        </w:numPr>
        <w:ind w:hanging="720"/>
        <w:jc w:val="both"/>
        <w:rPr>
          <w:rFonts w:cs="Arial"/>
        </w:rPr>
      </w:pPr>
      <w:r w:rsidRPr="00BC4679">
        <w:rPr>
          <w:rFonts w:cs="Arial"/>
        </w:rPr>
        <w:t xml:space="preserve">To sign off planned or reactive works as completed to the required standards under the stated specifications </w:t>
      </w:r>
      <w:r w:rsidR="007B2F25" w:rsidRPr="00BC4679">
        <w:rPr>
          <w:rFonts w:cs="Arial"/>
        </w:rPr>
        <w:t>up to</w:t>
      </w:r>
      <w:r w:rsidRPr="00BC4679">
        <w:rPr>
          <w:rFonts w:cs="Arial"/>
        </w:rPr>
        <w:t xml:space="preserve"> a value of £50,000 for each project</w:t>
      </w:r>
      <w:r>
        <w:rPr>
          <w:rFonts w:cs="Arial"/>
        </w:rPr>
        <w:t>.</w:t>
      </w:r>
    </w:p>
    <w:p w14:paraId="19715237" w14:textId="574BD470" w:rsidR="00100ECF" w:rsidRPr="008E4F50" w:rsidRDefault="00320307" w:rsidP="00320307">
      <w:pPr>
        <w:pStyle w:val="Heading2"/>
        <w:numPr>
          <w:ilvl w:val="0"/>
          <w:numId w:val="0"/>
        </w:numPr>
        <w:jc w:val="both"/>
      </w:pPr>
      <w:bookmarkStart w:id="76" w:name="_Toc129678441"/>
      <w:r>
        <w:t>8.14</w:t>
      </w:r>
      <w:r>
        <w:tab/>
      </w:r>
      <w:r w:rsidR="00100ECF" w:rsidRPr="008E4F50">
        <w:t>Facilities Co-ordinator</w:t>
      </w:r>
      <w:bookmarkEnd w:id="76"/>
    </w:p>
    <w:p w14:paraId="3802658E" w14:textId="32C1800E" w:rsidR="002026D4" w:rsidRPr="00014135" w:rsidRDefault="002026D4" w:rsidP="00320307">
      <w:pPr>
        <w:tabs>
          <w:tab w:val="left" w:pos="360"/>
        </w:tabs>
        <w:jc w:val="both"/>
        <w:rPr>
          <w:rFonts w:cs="Arial"/>
        </w:rPr>
      </w:pPr>
    </w:p>
    <w:p w14:paraId="73B92B4E" w14:textId="6F583B9A" w:rsidR="00A35A37" w:rsidRPr="00BC4679" w:rsidRDefault="00A35A37" w:rsidP="00320307">
      <w:pPr>
        <w:pStyle w:val="ListParagraph"/>
        <w:numPr>
          <w:ilvl w:val="0"/>
          <w:numId w:val="90"/>
        </w:numPr>
        <w:ind w:hanging="720"/>
        <w:jc w:val="both"/>
        <w:rPr>
          <w:rFonts w:cs="Arial"/>
        </w:rPr>
      </w:pPr>
      <w:r w:rsidRPr="00BC4679">
        <w:rPr>
          <w:rFonts w:cs="Arial"/>
        </w:rPr>
        <w:t>To approve expenditure of appropriate planned and reactive maintenance of the Organisation</w:t>
      </w:r>
      <w:r>
        <w:rPr>
          <w:rFonts w:cs="Arial"/>
        </w:rPr>
        <w:t>’</w:t>
      </w:r>
      <w:r w:rsidRPr="00BC4679">
        <w:rPr>
          <w:rFonts w:cs="Arial"/>
        </w:rPr>
        <w:t xml:space="preserve">s property portfolio within the approved budget </w:t>
      </w:r>
      <w:r w:rsidR="007B2F25" w:rsidRPr="00BC4679">
        <w:rPr>
          <w:rFonts w:cs="Arial"/>
        </w:rPr>
        <w:t>up to</w:t>
      </w:r>
      <w:r w:rsidRPr="00BC4679">
        <w:rPr>
          <w:rFonts w:cs="Arial"/>
        </w:rPr>
        <w:t xml:space="preserve"> a value of £15,000 for each project</w:t>
      </w:r>
      <w:r>
        <w:rPr>
          <w:rFonts w:cs="Arial"/>
        </w:rPr>
        <w:t>.</w:t>
      </w:r>
    </w:p>
    <w:p w14:paraId="595077B9" w14:textId="3812553A" w:rsidR="002026D4" w:rsidRPr="00014135" w:rsidRDefault="002026D4" w:rsidP="00320307">
      <w:pPr>
        <w:tabs>
          <w:tab w:val="left" w:pos="360"/>
        </w:tabs>
        <w:jc w:val="both"/>
        <w:rPr>
          <w:rFonts w:cs="Arial"/>
        </w:rPr>
      </w:pPr>
    </w:p>
    <w:p w14:paraId="2EB1A35F" w14:textId="36D7137E" w:rsidR="00A35A37" w:rsidRPr="00BC4679" w:rsidRDefault="00A35A37" w:rsidP="00320307">
      <w:pPr>
        <w:pStyle w:val="ListParagraph"/>
        <w:numPr>
          <w:ilvl w:val="0"/>
          <w:numId w:val="90"/>
        </w:numPr>
        <w:ind w:hanging="720"/>
        <w:jc w:val="both"/>
        <w:rPr>
          <w:rFonts w:cs="Arial"/>
        </w:rPr>
      </w:pPr>
      <w:r w:rsidRPr="00BC4679">
        <w:rPr>
          <w:rFonts w:cs="Arial"/>
        </w:rPr>
        <w:t xml:space="preserve">To sign off planned or reactive works as completed to the required standards under the stated specifications </w:t>
      </w:r>
      <w:r w:rsidR="007B2F25" w:rsidRPr="00BC4679">
        <w:rPr>
          <w:rFonts w:cs="Arial"/>
        </w:rPr>
        <w:t>up to</w:t>
      </w:r>
      <w:r w:rsidRPr="00BC4679">
        <w:rPr>
          <w:rFonts w:cs="Arial"/>
        </w:rPr>
        <w:t xml:space="preserve"> a value of £15,000 for each project</w:t>
      </w:r>
      <w:r>
        <w:rPr>
          <w:rFonts w:cs="Arial"/>
        </w:rPr>
        <w:t>.</w:t>
      </w:r>
    </w:p>
    <w:p w14:paraId="51418189" w14:textId="77777777" w:rsidR="002026D4" w:rsidRPr="00BC4679" w:rsidRDefault="002026D4" w:rsidP="00320307">
      <w:pPr>
        <w:tabs>
          <w:tab w:val="left" w:pos="360"/>
        </w:tabs>
        <w:jc w:val="both"/>
        <w:rPr>
          <w:rFonts w:cs="Arial"/>
        </w:rPr>
      </w:pPr>
    </w:p>
    <w:p w14:paraId="15AC0724" w14:textId="77777777" w:rsidR="00100ECF" w:rsidRDefault="00100ECF" w:rsidP="00320307">
      <w:pPr>
        <w:ind w:left="360" w:firstLine="349"/>
        <w:jc w:val="both"/>
        <w:rPr>
          <w:b/>
          <w:bCs/>
          <w:sz w:val="28"/>
        </w:rPr>
      </w:pPr>
    </w:p>
    <w:p w14:paraId="039A9EDF" w14:textId="77777777" w:rsidR="00CC3D77" w:rsidRDefault="00CC3D77" w:rsidP="00320307">
      <w:pPr>
        <w:tabs>
          <w:tab w:val="left" w:pos="360"/>
        </w:tabs>
        <w:ind w:left="360" w:hanging="900"/>
        <w:jc w:val="both"/>
        <w:rPr>
          <w:rFonts w:cs="Arial"/>
          <w:b/>
          <w:sz w:val="28"/>
          <w:szCs w:val="28"/>
        </w:rPr>
      </w:pPr>
    </w:p>
    <w:p w14:paraId="5DCD7A5A" w14:textId="7EB74DD3" w:rsidR="00195420" w:rsidRPr="00195420" w:rsidRDefault="009B494E" w:rsidP="00320307">
      <w:pPr>
        <w:pStyle w:val="Heading1"/>
        <w:numPr>
          <w:ilvl w:val="0"/>
          <w:numId w:val="0"/>
        </w:numPr>
        <w:jc w:val="both"/>
      </w:pPr>
      <w:r>
        <w:rPr>
          <w:b w:val="0"/>
          <w:sz w:val="28"/>
          <w:szCs w:val="28"/>
        </w:rPr>
        <w:br w:type="page"/>
      </w:r>
      <w:bookmarkStart w:id="77" w:name="_Toc404777272"/>
      <w:bookmarkStart w:id="78" w:name="_Toc475961313"/>
      <w:bookmarkStart w:id="79" w:name="_Toc475961444"/>
      <w:bookmarkStart w:id="80" w:name="_Toc129678442"/>
      <w:r w:rsidR="00320307" w:rsidRPr="00320307">
        <w:rPr>
          <w:bCs w:val="0"/>
          <w:sz w:val="28"/>
          <w:szCs w:val="28"/>
        </w:rPr>
        <w:lastRenderedPageBreak/>
        <w:t>9</w:t>
      </w:r>
      <w:r w:rsidR="00320307" w:rsidRPr="00320307">
        <w:rPr>
          <w:bCs w:val="0"/>
          <w:sz w:val="28"/>
          <w:szCs w:val="28"/>
        </w:rPr>
        <w:tab/>
      </w:r>
      <w:r w:rsidR="00195420" w:rsidRPr="00195420">
        <w:t>People Services Directorate</w:t>
      </w:r>
      <w:bookmarkEnd w:id="77"/>
      <w:bookmarkEnd w:id="78"/>
      <w:bookmarkEnd w:id="79"/>
      <w:bookmarkEnd w:id="80"/>
    </w:p>
    <w:p w14:paraId="2EDBBA93" w14:textId="377739B8" w:rsidR="00195420" w:rsidRPr="008E4F50" w:rsidRDefault="00320307" w:rsidP="00320307">
      <w:pPr>
        <w:pStyle w:val="Heading2"/>
        <w:numPr>
          <w:ilvl w:val="0"/>
          <w:numId w:val="0"/>
        </w:numPr>
        <w:jc w:val="both"/>
      </w:pPr>
      <w:bookmarkStart w:id="81" w:name="_Toc129678443"/>
      <w:r>
        <w:t>9.1</w:t>
      </w:r>
      <w:r>
        <w:tab/>
      </w:r>
      <w:r w:rsidR="00195420" w:rsidRPr="008E4F50">
        <w:t>Director People Services</w:t>
      </w:r>
      <w:bookmarkEnd w:id="81"/>
    </w:p>
    <w:p w14:paraId="003D8297" w14:textId="2FA3D886" w:rsidR="002026D4" w:rsidRPr="00014135" w:rsidRDefault="002026D4" w:rsidP="00320307">
      <w:pPr>
        <w:tabs>
          <w:tab w:val="left" w:pos="360"/>
        </w:tabs>
        <w:jc w:val="both"/>
        <w:rPr>
          <w:rFonts w:cs="Arial"/>
        </w:rPr>
      </w:pPr>
    </w:p>
    <w:p w14:paraId="52C79C58" w14:textId="33CC582D" w:rsidR="002026D4" w:rsidRPr="00E735A3" w:rsidRDefault="002026D4" w:rsidP="00320307">
      <w:pPr>
        <w:pStyle w:val="ListParagraph"/>
        <w:numPr>
          <w:ilvl w:val="0"/>
          <w:numId w:val="91"/>
        </w:numPr>
        <w:ind w:hanging="720"/>
        <w:jc w:val="both"/>
        <w:rPr>
          <w:rFonts w:cs="Arial"/>
        </w:rPr>
      </w:pPr>
      <w:r w:rsidRPr="00E735A3">
        <w:rPr>
          <w:rFonts w:cs="Arial"/>
        </w:rPr>
        <w:t xml:space="preserve">To appoint to and maintain the establishment and posts within </w:t>
      </w:r>
      <w:r w:rsidR="009B04FC" w:rsidRPr="00E735A3">
        <w:rPr>
          <w:rFonts w:cs="Arial"/>
        </w:rPr>
        <w:t>the Organisation</w:t>
      </w:r>
      <w:r w:rsidRPr="00E735A3">
        <w:rPr>
          <w:rFonts w:cs="Arial"/>
        </w:rPr>
        <w:t xml:space="preserve"> to ensure adherence to the approved salaries budget. </w:t>
      </w:r>
    </w:p>
    <w:p w14:paraId="4EC5AC5E" w14:textId="457BDD85" w:rsidR="002026D4" w:rsidRPr="00014135" w:rsidRDefault="002026D4" w:rsidP="00320307">
      <w:pPr>
        <w:tabs>
          <w:tab w:val="left" w:pos="360"/>
        </w:tabs>
        <w:jc w:val="both"/>
        <w:rPr>
          <w:rFonts w:cs="Arial"/>
        </w:rPr>
      </w:pPr>
    </w:p>
    <w:p w14:paraId="1072768E" w14:textId="53D32CC3" w:rsidR="002026D4" w:rsidRPr="00014135" w:rsidRDefault="002026D4" w:rsidP="00320307">
      <w:pPr>
        <w:pStyle w:val="ListParagraph"/>
        <w:numPr>
          <w:ilvl w:val="0"/>
          <w:numId w:val="91"/>
        </w:numPr>
        <w:ind w:hanging="720"/>
        <w:jc w:val="both"/>
        <w:rPr>
          <w:rFonts w:cs="Arial"/>
        </w:rPr>
      </w:pPr>
      <w:r w:rsidRPr="00014135">
        <w:rPr>
          <w:rFonts w:cs="Arial"/>
        </w:rPr>
        <w:t xml:space="preserve">To take all necessary decisions to implement, administer, </w:t>
      </w:r>
      <w:r w:rsidR="009B04FC" w:rsidRPr="00014135">
        <w:rPr>
          <w:rFonts w:cs="Arial"/>
        </w:rPr>
        <w:t>amend,</w:t>
      </w:r>
      <w:r w:rsidRPr="00014135">
        <w:rPr>
          <w:rFonts w:cs="Arial"/>
        </w:rPr>
        <w:t xml:space="preserve"> and review practices, policies, procedures and protocols on employment arrangements (including pay, emoluments and pensions) within the Organisation to accord with statutory or local requirements.</w:t>
      </w:r>
    </w:p>
    <w:p w14:paraId="78F07219" w14:textId="712C6899" w:rsidR="002026D4" w:rsidRPr="00014135" w:rsidRDefault="002026D4" w:rsidP="00320307">
      <w:pPr>
        <w:tabs>
          <w:tab w:val="left" w:pos="360"/>
        </w:tabs>
        <w:jc w:val="both"/>
        <w:rPr>
          <w:rFonts w:cs="Arial"/>
        </w:rPr>
      </w:pPr>
    </w:p>
    <w:p w14:paraId="3B562C22" w14:textId="63043A45" w:rsidR="002026D4" w:rsidRDefault="002026D4" w:rsidP="00320307">
      <w:pPr>
        <w:pStyle w:val="ListParagraph"/>
        <w:numPr>
          <w:ilvl w:val="0"/>
          <w:numId w:val="91"/>
        </w:numPr>
        <w:ind w:hanging="720"/>
        <w:jc w:val="both"/>
        <w:rPr>
          <w:rFonts w:cs="Arial"/>
        </w:rPr>
      </w:pPr>
      <w:r w:rsidRPr="00014135">
        <w:rPr>
          <w:rFonts w:cs="Arial"/>
        </w:rPr>
        <w:t xml:space="preserve">Authority to deal with all matters relating to the permanent or temporary appointment (including the method of appointment), transfer, suspension, dismissal, grievances, </w:t>
      </w:r>
      <w:r>
        <w:rPr>
          <w:rFonts w:cs="Arial"/>
        </w:rPr>
        <w:t xml:space="preserve">tribunals, </w:t>
      </w:r>
      <w:r w:rsidRPr="00014135">
        <w:rPr>
          <w:rFonts w:cs="Arial"/>
        </w:rPr>
        <w:t>pay, promotion, recruitment and terms of conditions of service of all staff, including negotiations with representative bodies.</w:t>
      </w:r>
    </w:p>
    <w:p w14:paraId="21E373E9" w14:textId="77777777" w:rsidR="002026D4" w:rsidRPr="00014135" w:rsidRDefault="002026D4" w:rsidP="00320307">
      <w:pPr>
        <w:tabs>
          <w:tab w:val="left" w:pos="360"/>
        </w:tabs>
        <w:jc w:val="both"/>
        <w:rPr>
          <w:rFonts w:cs="Arial"/>
        </w:rPr>
      </w:pPr>
    </w:p>
    <w:p w14:paraId="2DE263A0" w14:textId="663FE4A2" w:rsidR="002026D4" w:rsidRPr="00014135" w:rsidRDefault="002026D4" w:rsidP="002E1DA5">
      <w:pPr>
        <w:tabs>
          <w:tab w:val="left" w:pos="360"/>
        </w:tabs>
        <w:ind w:left="720"/>
        <w:jc w:val="both"/>
        <w:rPr>
          <w:rFonts w:cs="Arial"/>
        </w:rPr>
      </w:pPr>
      <w:r w:rsidRPr="00014135">
        <w:rPr>
          <w:rFonts w:cs="Arial"/>
        </w:rPr>
        <w:t xml:space="preserve">Note: In the case of disciplinary action in relation to the Head of Paid Service, Monitoring Officer and </w:t>
      </w:r>
      <w:r w:rsidR="0099457C">
        <w:rPr>
          <w:rFonts w:cs="Arial"/>
        </w:rPr>
        <w:t>Chief Finance Officer</w:t>
      </w:r>
      <w:r w:rsidRPr="00014135">
        <w:rPr>
          <w:rFonts w:cs="Arial"/>
        </w:rPr>
        <w:t xml:space="preserve">, </w:t>
      </w:r>
      <w:bookmarkStart w:id="82" w:name="_Hlk128243671"/>
      <w:r w:rsidR="0099457C">
        <w:rPr>
          <w:rFonts w:cs="Arial"/>
        </w:rPr>
        <w:t>sections 9.8.6 to 9.8.9 of the Constitution apply.</w:t>
      </w:r>
    </w:p>
    <w:bookmarkEnd w:id="82"/>
    <w:p w14:paraId="09204181" w14:textId="73D3CC06" w:rsidR="009B04FC" w:rsidRDefault="009B04FC" w:rsidP="00320307">
      <w:pPr>
        <w:tabs>
          <w:tab w:val="left" w:pos="360"/>
        </w:tabs>
        <w:jc w:val="both"/>
        <w:rPr>
          <w:rFonts w:cs="Arial"/>
        </w:rPr>
      </w:pPr>
    </w:p>
    <w:p w14:paraId="0F4DA143" w14:textId="2C097F22" w:rsidR="002133EC" w:rsidRPr="00014135" w:rsidRDefault="009B04FC" w:rsidP="00320307">
      <w:pPr>
        <w:pStyle w:val="ListParagraph"/>
        <w:numPr>
          <w:ilvl w:val="0"/>
          <w:numId w:val="91"/>
        </w:numPr>
        <w:ind w:hanging="720"/>
        <w:jc w:val="both"/>
        <w:rPr>
          <w:rFonts w:cs="Arial"/>
        </w:rPr>
      </w:pPr>
      <w:r>
        <w:rPr>
          <w:rFonts w:cs="Arial"/>
        </w:rPr>
        <w:t>To engage temporary or casual staff additional to the authorised establishment to meet exceptional needs for a period not exceeding 12</w:t>
      </w:r>
      <w:r w:rsidR="002133EC">
        <w:rPr>
          <w:rFonts w:cs="Arial"/>
        </w:rPr>
        <w:t xml:space="preserve"> months </w:t>
      </w:r>
      <w:r w:rsidR="0099457C" w:rsidRPr="00014135">
        <w:rPr>
          <w:rFonts w:cs="Arial"/>
        </w:rPr>
        <w:t>in accordance with the Organisation’s agreed policies and procedures in force at that time</w:t>
      </w:r>
      <w:r w:rsidR="004B7415">
        <w:rPr>
          <w:rFonts w:cs="Arial"/>
        </w:rPr>
        <w:t>.</w:t>
      </w:r>
    </w:p>
    <w:p w14:paraId="70DE8F66" w14:textId="4BD942C0" w:rsidR="002026D4" w:rsidRPr="00014135" w:rsidRDefault="002026D4" w:rsidP="00320307">
      <w:pPr>
        <w:tabs>
          <w:tab w:val="left" w:pos="360"/>
        </w:tabs>
        <w:jc w:val="both"/>
        <w:rPr>
          <w:rFonts w:cs="Arial"/>
        </w:rPr>
      </w:pPr>
    </w:p>
    <w:p w14:paraId="25302927" w14:textId="45E256D5" w:rsidR="002026D4" w:rsidRPr="00BD5AD7" w:rsidRDefault="002026D4" w:rsidP="00320307">
      <w:pPr>
        <w:pStyle w:val="ListParagraph"/>
        <w:numPr>
          <w:ilvl w:val="0"/>
          <w:numId w:val="91"/>
        </w:numPr>
        <w:ind w:hanging="720"/>
        <w:jc w:val="both"/>
        <w:rPr>
          <w:rFonts w:cs="Arial"/>
        </w:rPr>
      </w:pPr>
      <w:r w:rsidRPr="00BD5AD7">
        <w:rPr>
          <w:rFonts w:cs="Arial"/>
        </w:rPr>
        <w:t xml:space="preserve">Authority to deal with individual cases of early retirement and/or voluntary redundancy and/or flexible retirement, subject to the approval of the </w:t>
      </w:r>
      <w:r w:rsidR="000125C3">
        <w:rPr>
          <w:rFonts w:cs="Arial"/>
        </w:rPr>
        <w:t xml:space="preserve">Chief Fire Officer </w:t>
      </w:r>
      <w:r w:rsidRPr="00BD5AD7">
        <w:rPr>
          <w:rFonts w:cs="Arial"/>
        </w:rPr>
        <w:t>and Treasurer with regards to the financial aspects of the proposals.</w:t>
      </w:r>
    </w:p>
    <w:p w14:paraId="0C4B1C94" w14:textId="7A0B0801" w:rsidR="002026D4" w:rsidRPr="00014135" w:rsidRDefault="002026D4" w:rsidP="00320307">
      <w:pPr>
        <w:tabs>
          <w:tab w:val="left" w:pos="360"/>
        </w:tabs>
        <w:jc w:val="both"/>
        <w:rPr>
          <w:rFonts w:cs="Arial"/>
        </w:rPr>
      </w:pPr>
    </w:p>
    <w:p w14:paraId="3894152F" w14:textId="77777777" w:rsidR="002026D4" w:rsidRPr="00014135" w:rsidRDefault="002026D4" w:rsidP="00320307">
      <w:pPr>
        <w:pStyle w:val="ListParagraph"/>
        <w:numPr>
          <w:ilvl w:val="0"/>
          <w:numId w:val="91"/>
        </w:numPr>
        <w:ind w:hanging="720"/>
        <w:jc w:val="both"/>
        <w:rPr>
          <w:rFonts w:cs="Arial"/>
        </w:rPr>
      </w:pPr>
      <w:r w:rsidRPr="00014135">
        <w:rPr>
          <w:rFonts w:cs="Arial"/>
        </w:rPr>
        <w:t xml:space="preserve">In exceptional circumstances authority to re-employ staff with </w:t>
      </w:r>
      <w:proofErr w:type="gramStart"/>
      <w:r w:rsidRPr="00014135">
        <w:rPr>
          <w:rFonts w:cs="Arial"/>
        </w:rPr>
        <w:t>particular knowledge</w:t>
      </w:r>
      <w:proofErr w:type="gramEnd"/>
      <w:r w:rsidRPr="00014135">
        <w:rPr>
          <w:rFonts w:cs="Arial"/>
        </w:rPr>
        <w:t>, skills and expertise, on temporary non-uniformed contracts following retirement, subject to no new contract being issued until an individual has retired from the Service and the relevant statutory period has expired between the date of retirement and the commencement of the temporary contract.</w:t>
      </w:r>
    </w:p>
    <w:p w14:paraId="504390F7" w14:textId="0AE5A692" w:rsidR="002026D4" w:rsidRPr="00014135" w:rsidRDefault="002026D4" w:rsidP="00320307">
      <w:pPr>
        <w:tabs>
          <w:tab w:val="left" w:pos="360"/>
        </w:tabs>
        <w:jc w:val="both"/>
        <w:rPr>
          <w:rFonts w:cs="Arial"/>
        </w:rPr>
      </w:pPr>
    </w:p>
    <w:p w14:paraId="4B1D234E" w14:textId="77777777" w:rsidR="002026D4" w:rsidRPr="00014135" w:rsidRDefault="002026D4" w:rsidP="00320307">
      <w:pPr>
        <w:pStyle w:val="ListParagraph"/>
        <w:numPr>
          <w:ilvl w:val="0"/>
          <w:numId w:val="91"/>
        </w:numPr>
        <w:ind w:hanging="720"/>
        <w:jc w:val="both"/>
        <w:rPr>
          <w:rFonts w:cs="Arial"/>
        </w:rPr>
      </w:pPr>
      <w:r w:rsidRPr="00014135">
        <w:rPr>
          <w:rFonts w:cs="Arial"/>
        </w:rPr>
        <w:t>Authorisation of Casual User Allowance</w:t>
      </w:r>
      <w:r>
        <w:rPr>
          <w:rFonts w:cs="Arial"/>
        </w:rPr>
        <w:t xml:space="preserve"> and</w:t>
      </w:r>
      <w:r w:rsidRPr="00014135">
        <w:rPr>
          <w:rFonts w:cs="Arial"/>
        </w:rPr>
        <w:t xml:space="preserve"> Essential User Allowance.</w:t>
      </w:r>
    </w:p>
    <w:p w14:paraId="30A1737D" w14:textId="24ED3522" w:rsidR="002026D4" w:rsidRPr="00014135" w:rsidRDefault="002026D4" w:rsidP="00320307">
      <w:pPr>
        <w:tabs>
          <w:tab w:val="left" w:pos="360"/>
        </w:tabs>
        <w:jc w:val="both"/>
        <w:rPr>
          <w:rFonts w:cs="Arial"/>
        </w:rPr>
      </w:pPr>
    </w:p>
    <w:p w14:paraId="3CD843AC" w14:textId="77777777" w:rsidR="002026D4" w:rsidRPr="00014135" w:rsidRDefault="002026D4" w:rsidP="00320307">
      <w:pPr>
        <w:pStyle w:val="ListParagraph"/>
        <w:numPr>
          <w:ilvl w:val="0"/>
          <w:numId w:val="91"/>
        </w:numPr>
        <w:ind w:hanging="720"/>
        <w:jc w:val="both"/>
        <w:rPr>
          <w:rFonts w:cs="Arial"/>
        </w:rPr>
      </w:pPr>
      <w:r w:rsidRPr="00014135">
        <w:rPr>
          <w:rFonts w:cs="Arial"/>
        </w:rPr>
        <w:t>Authority to pay salaries, wages, allowances or other emoluments, and to make any necessary deductions to existing and former employees and Fire and Rescue Authority Members in accordance with approved procedures.</w:t>
      </w:r>
    </w:p>
    <w:p w14:paraId="5D724657" w14:textId="0604CB3C" w:rsidR="002026D4" w:rsidRPr="00014135" w:rsidRDefault="002026D4" w:rsidP="00320307">
      <w:pPr>
        <w:tabs>
          <w:tab w:val="left" w:pos="360"/>
        </w:tabs>
        <w:jc w:val="both"/>
        <w:rPr>
          <w:rFonts w:cs="Arial"/>
        </w:rPr>
      </w:pPr>
    </w:p>
    <w:p w14:paraId="04016DEC" w14:textId="77777777" w:rsidR="002026D4" w:rsidRPr="00014135" w:rsidRDefault="002026D4" w:rsidP="00320307">
      <w:pPr>
        <w:pStyle w:val="ListParagraph"/>
        <w:numPr>
          <w:ilvl w:val="0"/>
          <w:numId w:val="91"/>
        </w:numPr>
        <w:ind w:hanging="720"/>
        <w:jc w:val="both"/>
        <w:rPr>
          <w:rFonts w:cs="Arial"/>
        </w:rPr>
      </w:pPr>
      <w:r w:rsidRPr="00014135">
        <w:rPr>
          <w:rFonts w:cs="Arial"/>
        </w:rPr>
        <w:t>Determine the appropriate rates of subsistence for duties abroad.</w:t>
      </w:r>
    </w:p>
    <w:p w14:paraId="45E2A2F1" w14:textId="77777777" w:rsidR="002026D4" w:rsidRPr="00014135" w:rsidRDefault="002026D4" w:rsidP="00320307">
      <w:pPr>
        <w:tabs>
          <w:tab w:val="left" w:pos="360"/>
        </w:tabs>
        <w:jc w:val="both"/>
        <w:rPr>
          <w:rFonts w:cs="Arial"/>
        </w:rPr>
      </w:pPr>
    </w:p>
    <w:p w14:paraId="618DC3DC" w14:textId="7CA072E8" w:rsidR="008B5671" w:rsidRPr="008E4F50" w:rsidRDefault="00320307" w:rsidP="00320307">
      <w:pPr>
        <w:pStyle w:val="Heading2"/>
        <w:numPr>
          <w:ilvl w:val="0"/>
          <w:numId w:val="0"/>
        </w:numPr>
        <w:jc w:val="both"/>
      </w:pPr>
      <w:bookmarkStart w:id="83" w:name="_Toc129678444"/>
      <w:r>
        <w:lastRenderedPageBreak/>
        <w:t>9.2</w:t>
      </w:r>
      <w:r>
        <w:tab/>
      </w:r>
      <w:r w:rsidR="008B5671" w:rsidRPr="008E4F50">
        <w:t>Director People Services &amp; Head of Human Resources</w:t>
      </w:r>
      <w:bookmarkEnd w:id="83"/>
    </w:p>
    <w:p w14:paraId="3A3E177F" w14:textId="47135498" w:rsidR="002026D4" w:rsidRPr="00014135" w:rsidRDefault="002026D4" w:rsidP="00320307">
      <w:pPr>
        <w:tabs>
          <w:tab w:val="left" w:pos="360"/>
        </w:tabs>
        <w:jc w:val="both"/>
        <w:rPr>
          <w:rFonts w:cs="Arial"/>
        </w:rPr>
      </w:pPr>
    </w:p>
    <w:p w14:paraId="7B183495" w14:textId="631856DF" w:rsidR="002026D4" w:rsidRPr="00014135" w:rsidRDefault="002026D4" w:rsidP="00320307">
      <w:pPr>
        <w:pStyle w:val="ListParagraph"/>
        <w:numPr>
          <w:ilvl w:val="0"/>
          <w:numId w:val="92"/>
        </w:numPr>
        <w:ind w:hanging="720"/>
        <w:jc w:val="both"/>
        <w:rPr>
          <w:rFonts w:cs="Arial"/>
        </w:rPr>
      </w:pPr>
      <w:r w:rsidRPr="00014135">
        <w:rPr>
          <w:rFonts w:cs="Arial"/>
        </w:rPr>
        <w:t>Appointment of temporary, permanent and agency staff and determination of probationary periods</w:t>
      </w:r>
      <w:r w:rsidR="00215F6B">
        <w:rPr>
          <w:rFonts w:cs="Arial"/>
        </w:rPr>
        <w:t>, up to but not including Principal Officers</w:t>
      </w:r>
      <w:r w:rsidRPr="00014135">
        <w:rPr>
          <w:rFonts w:cs="Arial"/>
        </w:rPr>
        <w:t>.</w:t>
      </w:r>
    </w:p>
    <w:p w14:paraId="0298AB90" w14:textId="3E3F1F1D" w:rsidR="002026D4" w:rsidRPr="00014135" w:rsidRDefault="002026D4" w:rsidP="00320307">
      <w:pPr>
        <w:tabs>
          <w:tab w:val="left" w:pos="360"/>
        </w:tabs>
        <w:jc w:val="both"/>
        <w:rPr>
          <w:rFonts w:cs="Arial"/>
        </w:rPr>
      </w:pPr>
    </w:p>
    <w:p w14:paraId="35FA6584" w14:textId="77777777" w:rsidR="002026D4" w:rsidRPr="00014135" w:rsidRDefault="002026D4" w:rsidP="00320307">
      <w:pPr>
        <w:pStyle w:val="ListParagraph"/>
        <w:numPr>
          <w:ilvl w:val="0"/>
          <w:numId w:val="92"/>
        </w:numPr>
        <w:ind w:hanging="720"/>
        <w:jc w:val="both"/>
        <w:rPr>
          <w:rFonts w:cs="Arial"/>
        </w:rPr>
      </w:pPr>
      <w:r w:rsidRPr="00014135">
        <w:rPr>
          <w:rFonts w:cs="Arial"/>
        </w:rPr>
        <w:t>Determination of applications for time off for Trade Union duties and activities in accordance with Conditions of Service and ACAS Code of Practice.</w:t>
      </w:r>
    </w:p>
    <w:p w14:paraId="06AF32DC" w14:textId="769C0E42" w:rsidR="002026D4" w:rsidRPr="00014135" w:rsidRDefault="002026D4" w:rsidP="00320307">
      <w:pPr>
        <w:tabs>
          <w:tab w:val="left" w:pos="360"/>
        </w:tabs>
        <w:jc w:val="both"/>
        <w:rPr>
          <w:rFonts w:cs="Arial"/>
        </w:rPr>
      </w:pPr>
    </w:p>
    <w:p w14:paraId="0A3EC405" w14:textId="026C7DF9" w:rsidR="002026D4" w:rsidRPr="00014135" w:rsidRDefault="002026D4" w:rsidP="00320307">
      <w:pPr>
        <w:pStyle w:val="ListParagraph"/>
        <w:numPr>
          <w:ilvl w:val="0"/>
          <w:numId w:val="92"/>
        </w:numPr>
        <w:ind w:hanging="720"/>
        <w:jc w:val="both"/>
        <w:rPr>
          <w:rFonts w:cs="Arial"/>
        </w:rPr>
      </w:pPr>
      <w:r w:rsidRPr="00014135">
        <w:rPr>
          <w:rFonts w:cs="Arial"/>
        </w:rPr>
        <w:t xml:space="preserve">Authorising </w:t>
      </w:r>
      <w:r w:rsidR="004B7415">
        <w:rPr>
          <w:rFonts w:cs="Arial"/>
        </w:rPr>
        <w:t xml:space="preserve">temporary promotions and </w:t>
      </w:r>
      <w:r w:rsidRPr="00014135">
        <w:rPr>
          <w:rFonts w:cs="Arial"/>
        </w:rPr>
        <w:t>honoraria payments within the approved budget</w:t>
      </w:r>
      <w:r w:rsidR="004B7415">
        <w:rPr>
          <w:rFonts w:cs="Arial"/>
        </w:rPr>
        <w:t>, up to but not including Principal Officers.</w:t>
      </w:r>
    </w:p>
    <w:p w14:paraId="4E08678D" w14:textId="2166C519" w:rsidR="002026D4" w:rsidRPr="00014135" w:rsidRDefault="002026D4" w:rsidP="00320307">
      <w:pPr>
        <w:tabs>
          <w:tab w:val="left" w:pos="360"/>
        </w:tabs>
        <w:jc w:val="both"/>
        <w:rPr>
          <w:rFonts w:cs="Arial"/>
        </w:rPr>
      </w:pPr>
    </w:p>
    <w:p w14:paraId="3379635E" w14:textId="77777777" w:rsidR="002026D4" w:rsidRPr="006279FA" w:rsidRDefault="002026D4" w:rsidP="00320307">
      <w:pPr>
        <w:pStyle w:val="ListParagraph"/>
        <w:numPr>
          <w:ilvl w:val="0"/>
          <w:numId w:val="92"/>
        </w:numPr>
        <w:ind w:hanging="720"/>
        <w:jc w:val="both"/>
        <w:rPr>
          <w:rFonts w:cs="Arial"/>
        </w:rPr>
      </w:pPr>
      <w:r w:rsidRPr="006279FA">
        <w:rPr>
          <w:rFonts w:cs="Arial"/>
        </w:rPr>
        <w:t>Review and authorise extensions of sick pay allowances and Occupational Health Private Treatment and submit an annual report on such action to the HR &amp; Equalities Committee.</w:t>
      </w:r>
    </w:p>
    <w:p w14:paraId="54889B5F" w14:textId="2A740F20" w:rsidR="002026D4" w:rsidRPr="00014135" w:rsidRDefault="002026D4" w:rsidP="00320307">
      <w:pPr>
        <w:tabs>
          <w:tab w:val="left" w:pos="360"/>
        </w:tabs>
        <w:jc w:val="both"/>
        <w:rPr>
          <w:rFonts w:cs="Arial"/>
        </w:rPr>
      </w:pPr>
    </w:p>
    <w:p w14:paraId="17BD729E" w14:textId="77777777" w:rsidR="002026D4" w:rsidRPr="00BC4679" w:rsidRDefault="002026D4" w:rsidP="00320307">
      <w:pPr>
        <w:pStyle w:val="ListParagraph"/>
        <w:numPr>
          <w:ilvl w:val="0"/>
          <w:numId w:val="92"/>
        </w:numPr>
        <w:ind w:hanging="720"/>
        <w:jc w:val="both"/>
        <w:rPr>
          <w:rFonts w:cs="Arial"/>
        </w:rPr>
      </w:pPr>
      <w:r w:rsidRPr="00BC4679">
        <w:rPr>
          <w:rFonts w:cs="Arial"/>
        </w:rPr>
        <w:t>Authorise Occupational Health Private Treatment and submit an annual report on such action to the HR &amp; Equality Committee.</w:t>
      </w:r>
    </w:p>
    <w:p w14:paraId="3EE32362" w14:textId="56A72785" w:rsidR="002026D4" w:rsidRPr="004E425F" w:rsidRDefault="002026D4" w:rsidP="00320307">
      <w:pPr>
        <w:tabs>
          <w:tab w:val="left" w:pos="360"/>
        </w:tabs>
        <w:jc w:val="both"/>
        <w:rPr>
          <w:rFonts w:cs="Arial"/>
        </w:rPr>
      </w:pPr>
    </w:p>
    <w:p w14:paraId="2AD12B9D" w14:textId="77777777" w:rsidR="002026D4" w:rsidRPr="00BC4679" w:rsidRDefault="002026D4" w:rsidP="00320307">
      <w:pPr>
        <w:pStyle w:val="ListParagraph"/>
        <w:numPr>
          <w:ilvl w:val="0"/>
          <w:numId w:val="92"/>
        </w:numPr>
        <w:ind w:hanging="720"/>
        <w:jc w:val="both"/>
        <w:rPr>
          <w:rFonts w:cs="Arial"/>
        </w:rPr>
      </w:pPr>
      <w:r w:rsidRPr="00BC4679">
        <w:rPr>
          <w:rFonts w:cs="Arial"/>
        </w:rPr>
        <w:t>Take all necessary action to assist the Organisation in discharging its responsibilities under Welsh Language legislation.</w:t>
      </w:r>
    </w:p>
    <w:sectPr w:rsidR="002026D4" w:rsidRPr="00BC4679" w:rsidSect="00E5235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B25FC" w14:textId="77777777" w:rsidR="00144C84" w:rsidRDefault="00144C84">
      <w:r>
        <w:separator/>
      </w:r>
    </w:p>
  </w:endnote>
  <w:endnote w:type="continuationSeparator" w:id="0">
    <w:p w14:paraId="191D0B59" w14:textId="77777777" w:rsidR="00144C84" w:rsidRDefault="0014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78A0" w14:textId="77777777" w:rsidR="00144C84" w:rsidRDefault="00144C84" w:rsidP="00D265BE">
    <w:pPr>
      <w:pStyle w:val="Footer"/>
      <w:rPr>
        <w:rFonts w:cs="Arial"/>
        <w:sz w:val="20"/>
        <w:szCs w:val="20"/>
      </w:rPr>
    </w:pPr>
  </w:p>
  <w:p w14:paraId="6C0B4FCA" w14:textId="48AC41D5" w:rsidR="00144C84" w:rsidRDefault="00144C84" w:rsidP="00D265BE">
    <w:pPr>
      <w:pStyle w:val="Footer"/>
      <w:rPr>
        <w:rFonts w:cs="Arial"/>
        <w:sz w:val="20"/>
        <w:szCs w:val="20"/>
      </w:rPr>
    </w:pPr>
    <w:r w:rsidRPr="00254B29">
      <w:rPr>
        <w:rFonts w:cs="Arial"/>
        <w:sz w:val="20"/>
        <w:szCs w:val="20"/>
      </w:rPr>
      <w:t>Current Cons</w:t>
    </w:r>
    <w:r>
      <w:rPr>
        <w:rFonts w:cs="Arial"/>
        <w:sz w:val="20"/>
        <w:szCs w:val="20"/>
      </w:rPr>
      <w:t>titution/Scheme of Delegation</w:t>
    </w:r>
  </w:p>
  <w:p w14:paraId="0900E508" w14:textId="0A190E70" w:rsidR="00144C84" w:rsidRDefault="00144C84" w:rsidP="009E05B1">
    <w:pPr>
      <w:tabs>
        <w:tab w:val="left" w:pos="360"/>
      </w:tabs>
      <w:jc w:val="center"/>
      <w:rPr>
        <w:rFonts w:cs="Arial"/>
        <w:sz w:val="20"/>
        <w:szCs w:val="20"/>
      </w:rPr>
    </w:pPr>
    <w:r>
      <w:rPr>
        <w:rFonts w:cs="Arial"/>
        <w:sz w:val="20"/>
        <w:szCs w:val="20"/>
      </w:rPr>
      <w:t>Last reviewed/Amended:</w:t>
    </w:r>
    <w:r w:rsidR="00500456">
      <w:rPr>
        <w:rFonts w:cs="Arial"/>
        <w:sz w:val="20"/>
        <w:szCs w:val="20"/>
      </w:rPr>
      <w:t xml:space="preserve"> </w:t>
    </w:r>
    <w:r w:rsidR="007B0F9A">
      <w:rPr>
        <w:rFonts w:cs="Arial"/>
        <w:sz w:val="20"/>
        <w:szCs w:val="20"/>
      </w:rPr>
      <w:t>March 2023</w:t>
    </w:r>
    <w:r>
      <w:rPr>
        <w:rFonts w:cs="Arial"/>
        <w:sz w:val="20"/>
        <w:szCs w:val="20"/>
      </w:rPr>
      <w:t xml:space="preserve"> </w:t>
    </w:r>
    <w:r w:rsidRPr="00254B29">
      <w:rPr>
        <w:rFonts w:cs="Arial"/>
        <w:sz w:val="20"/>
        <w:szCs w:val="20"/>
      </w:rPr>
      <w:tab/>
      <w:t xml:space="preserve">Page </w:t>
    </w:r>
    <w:r w:rsidRPr="00254B29">
      <w:rPr>
        <w:rFonts w:cs="Arial"/>
        <w:sz w:val="20"/>
        <w:szCs w:val="20"/>
      </w:rPr>
      <w:fldChar w:fldCharType="begin"/>
    </w:r>
    <w:r w:rsidRPr="00254B29">
      <w:rPr>
        <w:rFonts w:cs="Arial"/>
        <w:sz w:val="20"/>
        <w:szCs w:val="20"/>
      </w:rPr>
      <w:instrText xml:space="preserve"> PAGE </w:instrText>
    </w:r>
    <w:r w:rsidRPr="00254B29">
      <w:rPr>
        <w:rFonts w:cs="Arial"/>
        <w:sz w:val="20"/>
        <w:szCs w:val="20"/>
      </w:rPr>
      <w:fldChar w:fldCharType="separate"/>
    </w:r>
    <w:r w:rsidR="000514BF">
      <w:rPr>
        <w:rFonts w:cs="Arial"/>
        <w:noProof/>
        <w:sz w:val="20"/>
        <w:szCs w:val="20"/>
      </w:rPr>
      <w:t>12</w:t>
    </w:r>
    <w:r w:rsidRPr="00254B29">
      <w:rPr>
        <w:rFonts w:cs="Arial"/>
        <w:sz w:val="20"/>
        <w:szCs w:val="20"/>
      </w:rPr>
      <w:fldChar w:fldCharType="end"/>
    </w:r>
    <w:r w:rsidRPr="00254B29">
      <w:rPr>
        <w:rFonts w:cs="Arial"/>
        <w:sz w:val="20"/>
        <w:szCs w:val="20"/>
      </w:rPr>
      <w:t xml:space="preserve"> of </w:t>
    </w:r>
    <w:r w:rsidRPr="00254B29">
      <w:rPr>
        <w:rFonts w:cs="Arial"/>
        <w:sz w:val="20"/>
        <w:szCs w:val="20"/>
      </w:rPr>
      <w:fldChar w:fldCharType="begin"/>
    </w:r>
    <w:r w:rsidRPr="00254B29">
      <w:rPr>
        <w:rFonts w:cs="Arial"/>
        <w:sz w:val="20"/>
        <w:szCs w:val="20"/>
      </w:rPr>
      <w:instrText xml:space="preserve"> NUMPAGES </w:instrText>
    </w:r>
    <w:r w:rsidRPr="00254B29">
      <w:rPr>
        <w:rFonts w:cs="Arial"/>
        <w:sz w:val="20"/>
        <w:szCs w:val="20"/>
      </w:rPr>
      <w:fldChar w:fldCharType="separate"/>
    </w:r>
    <w:r w:rsidR="000514BF">
      <w:rPr>
        <w:rFonts w:cs="Arial"/>
        <w:noProof/>
        <w:sz w:val="20"/>
        <w:szCs w:val="20"/>
      </w:rPr>
      <w:t>43</w:t>
    </w:r>
    <w:r w:rsidRPr="00254B29">
      <w:rPr>
        <w:rFonts w:cs="Arial"/>
        <w:sz w:val="20"/>
        <w:szCs w:val="20"/>
      </w:rPr>
      <w:fldChar w:fldCharType="end"/>
    </w:r>
  </w:p>
  <w:p w14:paraId="025F2612" w14:textId="48ED9FCA" w:rsidR="00144C84" w:rsidRPr="00254B29" w:rsidRDefault="003218C7">
    <w:pPr>
      <w:pStyle w:val="Footer"/>
      <w:rPr>
        <w:rFonts w:cs="Arial"/>
        <w:sz w:val="20"/>
        <w:szCs w:val="20"/>
      </w:rPr>
    </w:pPr>
    <w:r>
      <w:rPr>
        <w:rFonts w:cs="Arial"/>
        <w:sz w:val="20"/>
        <w:szCs w:val="20"/>
      </w:rP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050FF" w14:textId="77777777" w:rsidR="00144C84" w:rsidRDefault="00144C84">
      <w:r>
        <w:separator/>
      </w:r>
    </w:p>
  </w:footnote>
  <w:footnote w:type="continuationSeparator" w:id="0">
    <w:p w14:paraId="464A41DD" w14:textId="77777777" w:rsidR="00144C84" w:rsidRDefault="00144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ACB"/>
    <w:multiLevelType w:val="multilevel"/>
    <w:tmpl w:val="EA0ED0D8"/>
    <w:lvl w:ilvl="0">
      <w:start w:val="1"/>
      <w:numFmt w:val="decimal"/>
      <w:lvlText w:val="6.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0282831"/>
    <w:multiLevelType w:val="singleLevel"/>
    <w:tmpl w:val="9B186814"/>
    <w:lvl w:ilvl="0">
      <w:start w:val="1"/>
      <w:numFmt w:val="lowerLetter"/>
      <w:lvlText w:val="%1)"/>
      <w:lvlJc w:val="left"/>
      <w:pPr>
        <w:tabs>
          <w:tab w:val="num" w:pos="576"/>
        </w:tabs>
        <w:ind w:left="576" w:hanging="576"/>
      </w:pPr>
    </w:lvl>
  </w:abstractNum>
  <w:abstractNum w:abstractNumId="2" w15:restartNumberingAfterBreak="0">
    <w:nsid w:val="010A1840"/>
    <w:multiLevelType w:val="multilevel"/>
    <w:tmpl w:val="84BA5514"/>
    <w:lvl w:ilvl="0">
      <w:start w:val="1"/>
      <w:numFmt w:val="decimal"/>
      <w:lvlText w:val="8.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293672E"/>
    <w:multiLevelType w:val="multilevel"/>
    <w:tmpl w:val="2D8A7BB2"/>
    <w:lvl w:ilvl="0">
      <w:start w:val="1"/>
      <w:numFmt w:val="decimal"/>
      <w:lvlText w:val="7.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8E7EF5"/>
    <w:multiLevelType w:val="multilevel"/>
    <w:tmpl w:val="AF68A046"/>
    <w:lvl w:ilvl="0">
      <w:start w:val="1"/>
      <w:numFmt w:val="decimal"/>
      <w:lvlText w:val="6.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9442A04"/>
    <w:multiLevelType w:val="multilevel"/>
    <w:tmpl w:val="1458F2F0"/>
    <w:lvl w:ilvl="0">
      <w:start w:val="1"/>
      <w:numFmt w:val="decimal"/>
      <w:lvlText w:val="6.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D5772B0"/>
    <w:multiLevelType w:val="multilevel"/>
    <w:tmpl w:val="8C6C7762"/>
    <w:lvl w:ilvl="0">
      <w:start w:val="1"/>
      <w:numFmt w:val="decimal"/>
      <w:lvlText w:val="5.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DE0752F"/>
    <w:multiLevelType w:val="multilevel"/>
    <w:tmpl w:val="F22C2DCA"/>
    <w:lvl w:ilvl="0">
      <w:start w:val="1"/>
      <w:numFmt w:val="decimal"/>
      <w:lvlText w:val="2.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E7A22B4"/>
    <w:multiLevelType w:val="multilevel"/>
    <w:tmpl w:val="F746F4A0"/>
    <w:lvl w:ilvl="0">
      <w:start w:val="1"/>
      <w:numFmt w:val="decimal"/>
      <w:lvlText w:val="8.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4274EDC"/>
    <w:multiLevelType w:val="multilevel"/>
    <w:tmpl w:val="0E2ABC86"/>
    <w:lvl w:ilvl="0">
      <w:start w:val="1"/>
      <w:numFmt w:val="decimal"/>
      <w:lvlText w:val="8.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8733B07"/>
    <w:multiLevelType w:val="hybridMultilevel"/>
    <w:tmpl w:val="7C5C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9A7DF4"/>
    <w:multiLevelType w:val="multilevel"/>
    <w:tmpl w:val="A2041C5E"/>
    <w:lvl w:ilvl="0">
      <w:start w:val="1"/>
      <w:numFmt w:val="decimal"/>
      <w:lvlText w:val="6.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91A3DE5"/>
    <w:multiLevelType w:val="hybridMultilevel"/>
    <w:tmpl w:val="76B8CF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9F1759E"/>
    <w:multiLevelType w:val="multilevel"/>
    <w:tmpl w:val="EBFA829A"/>
    <w:lvl w:ilvl="0">
      <w:start w:val="1"/>
      <w:numFmt w:val="decimal"/>
      <w:lvlText w:val="6.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A8F18B8"/>
    <w:multiLevelType w:val="multilevel"/>
    <w:tmpl w:val="B08C6EB4"/>
    <w:lvl w:ilvl="0">
      <w:start w:val="1"/>
      <w:numFmt w:val="decimal"/>
      <w:lvlText w:val="8.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AD0664D"/>
    <w:multiLevelType w:val="multilevel"/>
    <w:tmpl w:val="C1F6ACA0"/>
    <w:lvl w:ilvl="0">
      <w:start w:val="1"/>
      <w:numFmt w:val="decimal"/>
      <w:lvlText w:val="5.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BAA11C4"/>
    <w:multiLevelType w:val="hybridMultilevel"/>
    <w:tmpl w:val="25802530"/>
    <w:lvl w:ilvl="0" w:tplc="0809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CBB6FC5"/>
    <w:multiLevelType w:val="multilevel"/>
    <w:tmpl w:val="631ECB1A"/>
    <w:lvl w:ilvl="0">
      <w:start w:val="1"/>
      <w:numFmt w:val="decimal"/>
      <w:lvlText w:val="7.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CC30E8D"/>
    <w:multiLevelType w:val="multilevel"/>
    <w:tmpl w:val="2104E42A"/>
    <w:lvl w:ilvl="0">
      <w:start w:val="1"/>
      <w:numFmt w:val="decimal"/>
      <w:lvlText w:val="8.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D0C1431"/>
    <w:multiLevelType w:val="multilevel"/>
    <w:tmpl w:val="99CE22F8"/>
    <w:lvl w:ilvl="0">
      <w:start w:val="1"/>
      <w:numFmt w:val="decimal"/>
      <w:lvlText w:val="6.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DEF0E9E"/>
    <w:multiLevelType w:val="hybridMultilevel"/>
    <w:tmpl w:val="DB6A221E"/>
    <w:lvl w:ilvl="0" w:tplc="ABDA347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FC8067A"/>
    <w:multiLevelType w:val="multilevel"/>
    <w:tmpl w:val="D0BC4DFA"/>
    <w:lvl w:ilvl="0">
      <w:start w:val="1"/>
      <w:numFmt w:val="decimal"/>
      <w:lvlText w:val="6.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18A5183"/>
    <w:multiLevelType w:val="multilevel"/>
    <w:tmpl w:val="61346E82"/>
    <w:lvl w:ilvl="0">
      <w:start w:val="1"/>
      <w:numFmt w:val="decimal"/>
      <w:lvlText w:val="8.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4D94791"/>
    <w:multiLevelType w:val="multilevel"/>
    <w:tmpl w:val="2398D390"/>
    <w:lvl w:ilvl="0">
      <w:start w:val="1"/>
      <w:numFmt w:val="decimal"/>
      <w:lvlText w:val="7.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250A1DB4"/>
    <w:multiLevelType w:val="multilevel"/>
    <w:tmpl w:val="2918D9C4"/>
    <w:lvl w:ilvl="0">
      <w:start w:val="1"/>
      <w:numFmt w:val="decimal"/>
      <w:lvlText w:val="7.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268D18E5"/>
    <w:multiLevelType w:val="multilevel"/>
    <w:tmpl w:val="295C302C"/>
    <w:lvl w:ilvl="0">
      <w:start w:val="1"/>
      <w:numFmt w:val="decimal"/>
      <w:lvlText w:val="6.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7564F04"/>
    <w:multiLevelType w:val="hybridMultilevel"/>
    <w:tmpl w:val="AF2E15A8"/>
    <w:lvl w:ilvl="0" w:tplc="08090017">
      <w:start w:val="1"/>
      <w:numFmt w:val="lowerLetter"/>
      <w:lvlText w:val="%1)"/>
      <w:lvlJc w:val="left"/>
      <w:pPr>
        <w:tabs>
          <w:tab w:val="num" w:pos="1348"/>
        </w:tabs>
        <w:ind w:left="1348" w:hanging="720"/>
      </w:pPr>
      <w:rPr>
        <w:rFonts w:hint="default"/>
      </w:rPr>
    </w:lvl>
    <w:lvl w:ilvl="1" w:tplc="FFFFFFFF" w:tentative="1">
      <w:start w:val="1"/>
      <w:numFmt w:val="lowerLetter"/>
      <w:lvlText w:val="%2."/>
      <w:lvlJc w:val="left"/>
      <w:pPr>
        <w:tabs>
          <w:tab w:val="num" w:pos="1708"/>
        </w:tabs>
        <w:ind w:left="1708" w:hanging="360"/>
      </w:pPr>
    </w:lvl>
    <w:lvl w:ilvl="2" w:tplc="FFFFFFFF" w:tentative="1">
      <w:start w:val="1"/>
      <w:numFmt w:val="lowerRoman"/>
      <w:lvlText w:val="%3."/>
      <w:lvlJc w:val="right"/>
      <w:pPr>
        <w:tabs>
          <w:tab w:val="num" w:pos="2428"/>
        </w:tabs>
        <w:ind w:left="2428" w:hanging="180"/>
      </w:pPr>
    </w:lvl>
    <w:lvl w:ilvl="3" w:tplc="FFFFFFFF" w:tentative="1">
      <w:start w:val="1"/>
      <w:numFmt w:val="decimal"/>
      <w:lvlText w:val="%4."/>
      <w:lvlJc w:val="left"/>
      <w:pPr>
        <w:tabs>
          <w:tab w:val="num" w:pos="3148"/>
        </w:tabs>
        <w:ind w:left="3148" w:hanging="360"/>
      </w:pPr>
    </w:lvl>
    <w:lvl w:ilvl="4" w:tplc="FFFFFFFF" w:tentative="1">
      <w:start w:val="1"/>
      <w:numFmt w:val="lowerLetter"/>
      <w:lvlText w:val="%5."/>
      <w:lvlJc w:val="left"/>
      <w:pPr>
        <w:tabs>
          <w:tab w:val="num" w:pos="3868"/>
        </w:tabs>
        <w:ind w:left="3868" w:hanging="360"/>
      </w:pPr>
    </w:lvl>
    <w:lvl w:ilvl="5" w:tplc="FFFFFFFF" w:tentative="1">
      <w:start w:val="1"/>
      <w:numFmt w:val="lowerRoman"/>
      <w:lvlText w:val="%6."/>
      <w:lvlJc w:val="right"/>
      <w:pPr>
        <w:tabs>
          <w:tab w:val="num" w:pos="4588"/>
        </w:tabs>
        <w:ind w:left="4588" w:hanging="180"/>
      </w:pPr>
    </w:lvl>
    <w:lvl w:ilvl="6" w:tplc="FFFFFFFF" w:tentative="1">
      <w:start w:val="1"/>
      <w:numFmt w:val="decimal"/>
      <w:lvlText w:val="%7."/>
      <w:lvlJc w:val="left"/>
      <w:pPr>
        <w:tabs>
          <w:tab w:val="num" w:pos="5308"/>
        </w:tabs>
        <w:ind w:left="5308" w:hanging="360"/>
      </w:pPr>
    </w:lvl>
    <w:lvl w:ilvl="7" w:tplc="FFFFFFFF" w:tentative="1">
      <w:start w:val="1"/>
      <w:numFmt w:val="lowerLetter"/>
      <w:lvlText w:val="%8."/>
      <w:lvlJc w:val="left"/>
      <w:pPr>
        <w:tabs>
          <w:tab w:val="num" w:pos="6028"/>
        </w:tabs>
        <w:ind w:left="6028" w:hanging="360"/>
      </w:pPr>
    </w:lvl>
    <w:lvl w:ilvl="8" w:tplc="FFFFFFFF" w:tentative="1">
      <w:start w:val="1"/>
      <w:numFmt w:val="lowerRoman"/>
      <w:lvlText w:val="%9."/>
      <w:lvlJc w:val="right"/>
      <w:pPr>
        <w:tabs>
          <w:tab w:val="num" w:pos="6748"/>
        </w:tabs>
        <w:ind w:left="6748" w:hanging="180"/>
      </w:pPr>
    </w:lvl>
  </w:abstractNum>
  <w:abstractNum w:abstractNumId="27" w15:restartNumberingAfterBreak="0">
    <w:nsid w:val="28381EE4"/>
    <w:multiLevelType w:val="multilevel"/>
    <w:tmpl w:val="CAFE0C8C"/>
    <w:lvl w:ilvl="0">
      <w:start w:val="1"/>
      <w:numFmt w:val="decimal"/>
      <w:lvlText w:val="7.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29F96F2A"/>
    <w:multiLevelType w:val="multilevel"/>
    <w:tmpl w:val="5804FB42"/>
    <w:lvl w:ilvl="0">
      <w:start w:val="1"/>
      <w:numFmt w:val="decimal"/>
      <w:lvlText w:val="6.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A3205AE"/>
    <w:multiLevelType w:val="singleLevel"/>
    <w:tmpl w:val="9B186814"/>
    <w:lvl w:ilvl="0">
      <w:start w:val="1"/>
      <w:numFmt w:val="lowerLetter"/>
      <w:lvlText w:val="%1)"/>
      <w:lvlJc w:val="left"/>
      <w:pPr>
        <w:tabs>
          <w:tab w:val="num" w:pos="576"/>
        </w:tabs>
        <w:ind w:left="576" w:hanging="576"/>
      </w:pPr>
    </w:lvl>
  </w:abstractNum>
  <w:abstractNum w:abstractNumId="30" w15:restartNumberingAfterBreak="0">
    <w:nsid w:val="2B547F07"/>
    <w:multiLevelType w:val="multilevel"/>
    <w:tmpl w:val="948403E8"/>
    <w:lvl w:ilvl="0">
      <w:start w:val="1"/>
      <w:numFmt w:val="decimal"/>
      <w:lvlText w:val="5.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B9233AD"/>
    <w:multiLevelType w:val="multilevel"/>
    <w:tmpl w:val="272C19EA"/>
    <w:lvl w:ilvl="0">
      <w:start w:val="1"/>
      <w:numFmt w:val="decimal"/>
      <w:lvlText w:val="8.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D4A3830"/>
    <w:multiLevelType w:val="multilevel"/>
    <w:tmpl w:val="2E8ACCC4"/>
    <w:lvl w:ilvl="0">
      <w:start w:val="1"/>
      <w:numFmt w:val="decimal"/>
      <w:lvlText w:val="8.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F9E730E"/>
    <w:multiLevelType w:val="singleLevel"/>
    <w:tmpl w:val="9B186814"/>
    <w:lvl w:ilvl="0">
      <w:start w:val="1"/>
      <w:numFmt w:val="lowerLetter"/>
      <w:lvlText w:val="%1)"/>
      <w:lvlJc w:val="left"/>
      <w:pPr>
        <w:tabs>
          <w:tab w:val="num" w:pos="576"/>
        </w:tabs>
        <w:ind w:left="576" w:hanging="576"/>
      </w:pPr>
    </w:lvl>
  </w:abstractNum>
  <w:abstractNum w:abstractNumId="34" w15:restartNumberingAfterBreak="0">
    <w:nsid w:val="33266D75"/>
    <w:multiLevelType w:val="multilevel"/>
    <w:tmpl w:val="821E4DF2"/>
    <w:lvl w:ilvl="0">
      <w:start w:val="1"/>
      <w:numFmt w:val="decimal"/>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3337792B"/>
    <w:multiLevelType w:val="multilevel"/>
    <w:tmpl w:val="F2EC02F8"/>
    <w:lvl w:ilvl="0">
      <w:start w:val="1"/>
      <w:numFmt w:val="decimal"/>
      <w:lvlText w:val="6.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3A162E3"/>
    <w:multiLevelType w:val="multilevel"/>
    <w:tmpl w:val="7DD6ED44"/>
    <w:lvl w:ilvl="0">
      <w:start w:val="1"/>
      <w:numFmt w:val="decimal"/>
      <w:lvlText w:val="7.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34281DC8"/>
    <w:multiLevelType w:val="hybridMultilevel"/>
    <w:tmpl w:val="520AE3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346C5DC0"/>
    <w:multiLevelType w:val="hybridMultilevel"/>
    <w:tmpl w:val="98BCEF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34D811B1"/>
    <w:multiLevelType w:val="multilevel"/>
    <w:tmpl w:val="5C546F0E"/>
    <w:lvl w:ilvl="0">
      <w:start w:val="1"/>
      <w:numFmt w:val="decimal"/>
      <w:lvlText w:val="8.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381E196E"/>
    <w:multiLevelType w:val="hybridMultilevel"/>
    <w:tmpl w:val="24007C72"/>
    <w:lvl w:ilvl="0" w:tplc="32D2FB96">
      <w:start w:val="1"/>
      <w:numFmt w:val="decimal"/>
      <w:lvlText w:val="2.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B630D00"/>
    <w:multiLevelType w:val="hybridMultilevel"/>
    <w:tmpl w:val="7368CAE0"/>
    <w:lvl w:ilvl="0" w:tplc="0809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3B8926C1"/>
    <w:multiLevelType w:val="singleLevel"/>
    <w:tmpl w:val="9B186814"/>
    <w:lvl w:ilvl="0">
      <w:start w:val="1"/>
      <w:numFmt w:val="lowerLetter"/>
      <w:lvlText w:val="%1)"/>
      <w:lvlJc w:val="left"/>
      <w:pPr>
        <w:tabs>
          <w:tab w:val="num" w:pos="576"/>
        </w:tabs>
        <w:ind w:left="576" w:hanging="576"/>
      </w:pPr>
    </w:lvl>
  </w:abstractNum>
  <w:abstractNum w:abstractNumId="43" w15:restartNumberingAfterBreak="0">
    <w:nsid w:val="3DC43C38"/>
    <w:multiLevelType w:val="multilevel"/>
    <w:tmpl w:val="1F161A0A"/>
    <w:lvl w:ilvl="0">
      <w:start w:val="1"/>
      <w:numFmt w:val="decimal"/>
      <w:lvlText w:val="7.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40430AB3"/>
    <w:multiLevelType w:val="hybridMultilevel"/>
    <w:tmpl w:val="F6884F4A"/>
    <w:lvl w:ilvl="0" w:tplc="0809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42DB120F"/>
    <w:multiLevelType w:val="multilevel"/>
    <w:tmpl w:val="0AD29924"/>
    <w:lvl w:ilvl="0">
      <w:start w:val="1"/>
      <w:numFmt w:val="decimal"/>
      <w:lvlText w:val="2.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45BF6EC9"/>
    <w:multiLevelType w:val="multilevel"/>
    <w:tmpl w:val="4E546326"/>
    <w:lvl w:ilvl="0">
      <w:start w:val="1"/>
      <w:numFmt w:val="decimal"/>
      <w:lvlText w:val="2.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45F51AA0"/>
    <w:multiLevelType w:val="multilevel"/>
    <w:tmpl w:val="45D42D30"/>
    <w:lvl w:ilvl="0">
      <w:start w:val="1"/>
      <w:numFmt w:val="decimal"/>
      <w:lvlText w:val="7.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47B413DA"/>
    <w:multiLevelType w:val="multilevel"/>
    <w:tmpl w:val="6BAE4DFE"/>
    <w:lvl w:ilvl="0">
      <w:start w:val="1"/>
      <w:numFmt w:val="decimal"/>
      <w:lvlText w:val="8.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48D00C8C"/>
    <w:multiLevelType w:val="multilevel"/>
    <w:tmpl w:val="D44A930C"/>
    <w:lvl w:ilvl="0">
      <w:start w:val="1"/>
      <w:numFmt w:val="decimal"/>
      <w:lvlText w:val="7.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4B402402"/>
    <w:multiLevelType w:val="multilevel"/>
    <w:tmpl w:val="80E40E62"/>
    <w:lvl w:ilvl="0">
      <w:start w:val="1"/>
      <w:numFmt w:val="decimal"/>
      <w:lvlText w:val="5.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4C8251A7"/>
    <w:multiLevelType w:val="multilevel"/>
    <w:tmpl w:val="E3FAA952"/>
    <w:lvl w:ilvl="0">
      <w:start w:val="1"/>
      <w:numFmt w:val="decimal"/>
      <w:lvlText w:val="7.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4CEB2A84"/>
    <w:multiLevelType w:val="singleLevel"/>
    <w:tmpl w:val="9B186814"/>
    <w:lvl w:ilvl="0">
      <w:start w:val="1"/>
      <w:numFmt w:val="lowerLetter"/>
      <w:lvlText w:val="%1)"/>
      <w:lvlJc w:val="left"/>
      <w:pPr>
        <w:tabs>
          <w:tab w:val="num" w:pos="576"/>
        </w:tabs>
        <w:ind w:left="576" w:hanging="576"/>
      </w:pPr>
    </w:lvl>
  </w:abstractNum>
  <w:abstractNum w:abstractNumId="53" w15:restartNumberingAfterBreak="0">
    <w:nsid w:val="4D9F22CA"/>
    <w:multiLevelType w:val="singleLevel"/>
    <w:tmpl w:val="9B186814"/>
    <w:lvl w:ilvl="0">
      <w:start w:val="1"/>
      <w:numFmt w:val="lowerLetter"/>
      <w:lvlText w:val="%1)"/>
      <w:lvlJc w:val="left"/>
      <w:pPr>
        <w:tabs>
          <w:tab w:val="num" w:pos="576"/>
        </w:tabs>
        <w:ind w:left="576" w:hanging="576"/>
      </w:pPr>
    </w:lvl>
  </w:abstractNum>
  <w:abstractNum w:abstractNumId="54" w15:restartNumberingAfterBreak="0">
    <w:nsid w:val="4DAB6666"/>
    <w:multiLevelType w:val="hybridMultilevel"/>
    <w:tmpl w:val="316AF704"/>
    <w:lvl w:ilvl="0" w:tplc="683EA510">
      <w:start w:val="1"/>
      <w:numFmt w:val="decimal"/>
      <w:lvlText w:val="2.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F437FA3"/>
    <w:multiLevelType w:val="hybridMultilevel"/>
    <w:tmpl w:val="EF1223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506A4213"/>
    <w:multiLevelType w:val="singleLevel"/>
    <w:tmpl w:val="9B186814"/>
    <w:lvl w:ilvl="0">
      <w:start w:val="1"/>
      <w:numFmt w:val="lowerLetter"/>
      <w:lvlText w:val="%1)"/>
      <w:lvlJc w:val="left"/>
      <w:pPr>
        <w:tabs>
          <w:tab w:val="num" w:pos="576"/>
        </w:tabs>
        <w:ind w:left="576" w:hanging="576"/>
      </w:pPr>
    </w:lvl>
  </w:abstractNum>
  <w:abstractNum w:abstractNumId="57" w15:restartNumberingAfterBreak="0">
    <w:nsid w:val="51283D7C"/>
    <w:multiLevelType w:val="hybridMultilevel"/>
    <w:tmpl w:val="20DC23C8"/>
    <w:lvl w:ilvl="0" w:tplc="08090017">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58" w15:restartNumberingAfterBreak="0">
    <w:nsid w:val="530414EE"/>
    <w:multiLevelType w:val="multilevel"/>
    <w:tmpl w:val="6B368F16"/>
    <w:lvl w:ilvl="0">
      <w:start w:val="1"/>
      <w:numFmt w:val="decimal"/>
      <w:lvlText w:val="8.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544519C0"/>
    <w:multiLevelType w:val="hybridMultilevel"/>
    <w:tmpl w:val="0F0A65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54853F75"/>
    <w:multiLevelType w:val="multilevel"/>
    <w:tmpl w:val="ED9037EA"/>
    <w:lvl w:ilvl="0">
      <w:start w:val="1"/>
      <w:numFmt w:val="decimal"/>
      <w:lvlText w:val="6.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549067BB"/>
    <w:multiLevelType w:val="multilevel"/>
    <w:tmpl w:val="6AA4A6CC"/>
    <w:lvl w:ilvl="0">
      <w:start w:val="1"/>
      <w:numFmt w:val="decimal"/>
      <w:lvlText w:val="5.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55BB378B"/>
    <w:multiLevelType w:val="multilevel"/>
    <w:tmpl w:val="AF76CCCA"/>
    <w:lvl w:ilvl="0">
      <w:start w:val="1"/>
      <w:numFmt w:val="decimal"/>
      <w:lvlText w:val="6.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57B91C91"/>
    <w:multiLevelType w:val="hybridMultilevel"/>
    <w:tmpl w:val="1C729982"/>
    <w:lvl w:ilvl="0" w:tplc="EAB0E1C2">
      <w:start w:val="1"/>
      <w:numFmt w:val="decimal"/>
      <w:lvlText w:val="2.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7C14993"/>
    <w:multiLevelType w:val="multilevel"/>
    <w:tmpl w:val="DA5A43A4"/>
    <w:lvl w:ilvl="0">
      <w:start w:val="1"/>
      <w:numFmt w:val="decimal"/>
      <w:lvlText w:val="7.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57D41820"/>
    <w:multiLevelType w:val="hybridMultilevel"/>
    <w:tmpl w:val="6B5AD6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59596A40"/>
    <w:multiLevelType w:val="multilevel"/>
    <w:tmpl w:val="52B2EEF4"/>
    <w:lvl w:ilvl="0">
      <w:start w:val="1"/>
      <w:numFmt w:val="decimal"/>
      <w:lvlText w:val="2.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A262EBD"/>
    <w:multiLevelType w:val="multilevel"/>
    <w:tmpl w:val="68608294"/>
    <w:lvl w:ilvl="0">
      <w:start w:val="1"/>
      <w:numFmt w:val="decimal"/>
      <w:lvlText w:val="8.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5A6B0FC9"/>
    <w:multiLevelType w:val="multilevel"/>
    <w:tmpl w:val="4FC001A2"/>
    <w:lvl w:ilvl="0">
      <w:start w:val="1"/>
      <w:numFmt w:val="decimal"/>
      <w:lvlText w:val="6.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5B372553"/>
    <w:multiLevelType w:val="multilevel"/>
    <w:tmpl w:val="7B04DBA2"/>
    <w:lvl w:ilvl="0">
      <w:start w:val="1"/>
      <w:numFmt w:val="decimal"/>
      <w:lvlText w:val="8.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5B82460C"/>
    <w:multiLevelType w:val="hybridMultilevel"/>
    <w:tmpl w:val="18C6C1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15:restartNumberingAfterBreak="0">
    <w:nsid w:val="5BF17093"/>
    <w:multiLevelType w:val="singleLevel"/>
    <w:tmpl w:val="9B186814"/>
    <w:lvl w:ilvl="0">
      <w:start w:val="1"/>
      <w:numFmt w:val="lowerLetter"/>
      <w:lvlText w:val="%1)"/>
      <w:lvlJc w:val="left"/>
      <w:pPr>
        <w:tabs>
          <w:tab w:val="num" w:pos="576"/>
        </w:tabs>
        <w:ind w:left="576" w:hanging="576"/>
      </w:pPr>
    </w:lvl>
  </w:abstractNum>
  <w:abstractNum w:abstractNumId="72" w15:restartNumberingAfterBreak="0">
    <w:nsid w:val="5CF03BD1"/>
    <w:multiLevelType w:val="multilevel"/>
    <w:tmpl w:val="FE8CDD18"/>
    <w:lvl w:ilvl="0">
      <w:start w:val="1"/>
      <w:numFmt w:val="decimal"/>
      <w:lvlText w:val="5.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5EBB6866"/>
    <w:multiLevelType w:val="singleLevel"/>
    <w:tmpl w:val="9B186814"/>
    <w:lvl w:ilvl="0">
      <w:start w:val="1"/>
      <w:numFmt w:val="lowerLetter"/>
      <w:lvlText w:val="%1)"/>
      <w:lvlJc w:val="left"/>
      <w:pPr>
        <w:tabs>
          <w:tab w:val="num" w:pos="576"/>
        </w:tabs>
        <w:ind w:left="576" w:hanging="576"/>
      </w:pPr>
    </w:lvl>
  </w:abstractNum>
  <w:abstractNum w:abstractNumId="74" w15:restartNumberingAfterBreak="0">
    <w:nsid w:val="60E4433B"/>
    <w:multiLevelType w:val="multilevel"/>
    <w:tmpl w:val="46C8BF46"/>
    <w:lvl w:ilvl="0">
      <w:start w:val="1"/>
      <w:numFmt w:val="decimal"/>
      <w:lvlText w:val="6.1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62302082"/>
    <w:multiLevelType w:val="multilevel"/>
    <w:tmpl w:val="49663632"/>
    <w:lvl w:ilvl="0">
      <w:start w:val="1"/>
      <w:numFmt w:val="decimal"/>
      <w:lvlText w:val="6.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63F5098C"/>
    <w:multiLevelType w:val="multilevel"/>
    <w:tmpl w:val="A9A0CC88"/>
    <w:lvl w:ilvl="0">
      <w:start w:val="1"/>
      <w:numFmt w:val="decimal"/>
      <w:lvlText w:val="9.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64393CC0"/>
    <w:multiLevelType w:val="hybridMultilevel"/>
    <w:tmpl w:val="C61464CC"/>
    <w:lvl w:ilvl="0" w:tplc="08090001">
      <w:start w:val="1"/>
      <w:numFmt w:val="bullet"/>
      <w:lvlText w:val=""/>
      <w:lvlJc w:val="left"/>
      <w:pPr>
        <w:tabs>
          <w:tab w:val="num" w:pos="4320"/>
        </w:tabs>
        <w:ind w:left="4320" w:hanging="360"/>
      </w:pPr>
      <w:rPr>
        <w:rFonts w:ascii="Symbol" w:hAnsi="Symbol" w:hint="default"/>
      </w:rPr>
    </w:lvl>
    <w:lvl w:ilvl="1" w:tplc="08090003" w:tentative="1">
      <w:start w:val="1"/>
      <w:numFmt w:val="bullet"/>
      <w:lvlText w:val="o"/>
      <w:lvlJc w:val="left"/>
      <w:pPr>
        <w:tabs>
          <w:tab w:val="num" w:pos="5040"/>
        </w:tabs>
        <w:ind w:left="5040" w:hanging="360"/>
      </w:pPr>
      <w:rPr>
        <w:rFonts w:ascii="Courier New" w:hAnsi="Courier New" w:cs="Courier New" w:hint="default"/>
      </w:rPr>
    </w:lvl>
    <w:lvl w:ilvl="2" w:tplc="08090005" w:tentative="1">
      <w:start w:val="1"/>
      <w:numFmt w:val="bullet"/>
      <w:lvlText w:val=""/>
      <w:lvlJc w:val="left"/>
      <w:pPr>
        <w:tabs>
          <w:tab w:val="num" w:pos="5760"/>
        </w:tabs>
        <w:ind w:left="5760" w:hanging="360"/>
      </w:pPr>
      <w:rPr>
        <w:rFonts w:ascii="Wingdings" w:hAnsi="Wingdings" w:hint="default"/>
      </w:rPr>
    </w:lvl>
    <w:lvl w:ilvl="3" w:tplc="08090001" w:tentative="1">
      <w:start w:val="1"/>
      <w:numFmt w:val="bullet"/>
      <w:lvlText w:val=""/>
      <w:lvlJc w:val="left"/>
      <w:pPr>
        <w:tabs>
          <w:tab w:val="num" w:pos="6480"/>
        </w:tabs>
        <w:ind w:left="6480" w:hanging="360"/>
      </w:pPr>
      <w:rPr>
        <w:rFonts w:ascii="Symbol" w:hAnsi="Symbol" w:hint="default"/>
      </w:rPr>
    </w:lvl>
    <w:lvl w:ilvl="4" w:tplc="08090003" w:tentative="1">
      <w:start w:val="1"/>
      <w:numFmt w:val="bullet"/>
      <w:lvlText w:val="o"/>
      <w:lvlJc w:val="left"/>
      <w:pPr>
        <w:tabs>
          <w:tab w:val="num" w:pos="7200"/>
        </w:tabs>
        <w:ind w:left="7200" w:hanging="360"/>
      </w:pPr>
      <w:rPr>
        <w:rFonts w:ascii="Courier New" w:hAnsi="Courier New" w:cs="Courier New" w:hint="default"/>
      </w:rPr>
    </w:lvl>
    <w:lvl w:ilvl="5" w:tplc="08090005" w:tentative="1">
      <w:start w:val="1"/>
      <w:numFmt w:val="bullet"/>
      <w:lvlText w:val=""/>
      <w:lvlJc w:val="left"/>
      <w:pPr>
        <w:tabs>
          <w:tab w:val="num" w:pos="7920"/>
        </w:tabs>
        <w:ind w:left="7920" w:hanging="360"/>
      </w:pPr>
      <w:rPr>
        <w:rFonts w:ascii="Wingdings" w:hAnsi="Wingdings" w:hint="default"/>
      </w:rPr>
    </w:lvl>
    <w:lvl w:ilvl="6" w:tplc="08090001" w:tentative="1">
      <w:start w:val="1"/>
      <w:numFmt w:val="bullet"/>
      <w:lvlText w:val=""/>
      <w:lvlJc w:val="left"/>
      <w:pPr>
        <w:tabs>
          <w:tab w:val="num" w:pos="8640"/>
        </w:tabs>
        <w:ind w:left="8640" w:hanging="360"/>
      </w:pPr>
      <w:rPr>
        <w:rFonts w:ascii="Symbol" w:hAnsi="Symbol" w:hint="default"/>
      </w:rPr>
    </w:lvl>
    <w:lvl w:ilvl="7" w:tplc="08090003" w:tentative="1">
      <w:start w:val="1"/>
      <w:numFmt w:val="bullet"/>
      <w:lvlText w:val="o"/>
      <w:lvlJc w:val="left"/>
      <w:pPr>
        <w:tabs>
          <w:tab w:val="num" w:pos="9360"/>
        </w:tabs>
        <w:ind w:left="9360" w:hanging="360"/>
      </w:pPr>
      <w:rPr>
        <w:rFonts w:ascii="Courier New" w:hAnsi="Courier New" w:cs="Courier New" w:hint="default"/>
      </w:rPr>
    </w:lvl>
    <w:lvl w:ilvl="8" w:tplc="08090005" w:tentative="1">
      <w:start w:val="1"/>
      <w:numFmt w:val="bullet"/>
      <w:lvlText w:val=""/>
      <w:lvlJc w:val="left"/>
      <w:pPr>
        <w:tabs>
          <w:tab w:val="num" w:pos="10080"/>
        </w:tabs>
        <w:ind w:left="10080" w:hanging="360"/>
      </w:pPr>
      <w:rPr>
        <w:rFonts w:ascii="Wingdings" w:hAnsi="Wingdings" w:hint="default"/>
      </w:rPr>
    </w:lvl>
  </w:abstractNum>
  <w:abstractNum w:abstractNumId="78" w15:restartNumberingAfterBreak="0">
    <w:nsid w:val="67A020A8"/>
    <w:multiLevelType w:val="multilevel"/>
    <w:tmpl w:val="85629902"/>
    <w:lvl w:ilvl="0">
      <w:start w:val="1"/>
      <w:numFmt w:val="decimal"/>
      <w:lvlText w:val="8.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67D40670"/>
    <w:multiLevelType w:val="multilevel"/>
    <w:tmpl w:val="A0F8BC2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0" w15:restartNumberingAfterBreak="0">
    <w:nsid w:val="6AE36269"/>
    <w:multiLevelType w:val="multilevel"/>
    <w:tmpl w:val="EE8AEAAC"/>
    <w:lvl w:ilvl="0">
      <w:start w:val="1"/>
      <w:numFmt w:val="decimal"/>
      <w:lvlText w:val="9.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6D510D46"/>
    <w:multiLevelType w:val="hybridMultilevel"/>
    <w:tmpl w:val="9BB86086"/>
    <w:lvl w:ilvl="0" w:tplc="0809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2" w15:restartNumberingAfterBreak="0">
    <w:nsid w:val="6DFA70C8"/>
    <w:multiLevelType w:val="multilevel"/>
    <w:tmpl w:val="388A6090"/>
    <w:lvl w:ilvl="0">
      <w:start w:val="1"/>
      <w:numFmt w:val="decimal"/>
      <w:lvlText w:val="6.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6E5919F2"/>
    <w:multiLevelType w:val="multilevel"/>
    <w:tmpl w:val="B23C336C"/>
    <w:lvl w:ilvl="0">
      <w:start w:val="1"/>
      <w:numFmt w:val="decimal"/>
      <w:lvlText w:val="7.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72974E3D"/>
    <w:multiLevelType w:val="multilevel"/>
    <w:tmpl w:val="C34A7EA4"/>
    <w:lvl w:ilvl="0">
      <w:start w:val="1"/>
      <w:numFmt w:val="decimal"/>
      <w:lvlText w:val="2.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75080438"/>
    <w:multiLevelType w:val="hybridMultilevel"/>
    <w:tmpl w:val="162011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6" w15:restartNumberingAfterBreak="0">
    <w:nsid w:val="7B041ADA"/>
    <w:multiLevelType w:val="multilevel"/>
    <w:tmpl w:val="2A7C3E52"/>
    <w:lvl w:ilvl="0">
      <w:start w:val="1"/>
      <w:numFmt w:val="decimal"/>
      <w:lvlText w:val="7.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7C006580"/>
    <w:multiLevelType w:val="multilevel"/>
    <w:tmpl w:val="FFF62770"/>
    <w:lvl w:ilvl="0">
      <w:start w:val="1"/>
      <w:numFmt w:val="decimal"/>
      <w:lvlText w:val="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7C326C17"/>
    <w:multiLevelType w:val="multilevel"/>
    <w:tmpl w:val="C8980A5E"/>
    <w:lvl w:ilvl="0">
      <w:start w:val="1"/>
      <w:numFmt w:val="decimal"/>
      <w:lvlText w:val="7.12.%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7C604C0F"/>
    <w:multiLevelType w:val="multilevel"/>
    <w:tmpl w:val="4782BAE4"/>
    <w:lvl w:ilvl="0">
      <w:start w:val="1"/>
      <w:numFmt w:val="decimal"/>
      <w:lvlText w:val="7.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15:restartNumberingAfterBreak="0">
    <w:nsid w:val="7DA20D9F"/>
    <w:multiLevelType w:val="hybridMultilevel"/>
    <w:tmpl w:val="45FC680C"/>
    <w:lvl w:ilvl="0" w:tplc="0809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1" w15:restartNumberingAfterBreak="0">
    <w:nsid w:val="7E4739B2"/>
    <w:multiLevelType w:val="singleLevel"/>
    <w:tmpl w:val="9B186814"/>
    <w:lvl w:ilvl="0">
      <w:start w:val="1"/>
      <w:numFmt w:val="lowerLetter"/>
      <w:lvlText w:val="%1)"/>
      <w:lvlJc w:val="left"/>
      <w:pPr>
        <w:tabs>
          <w:tab w:val="num" w:pos="576"/>
        </w:tabs>
        <w:ind w:left="576" w:hanging="576"/>
      </w:pPr>
    </w:lvl>
  </w:abstractNum>
  <w:abstractNum w:abstractNumId="92" w15:restartNumberingAfterBreak="0">
    <w:nsid w:val="7FB469B7"/>
    <w:multiLevelType w:val="multilevel"/>
    <w:tmpl w:val="66DA300C"/>
    <w:lvl w:ilvl="0">
      <w:start w:val="1"/>
      <w:numFmt w:val="decimal"/>
      <w:lvlText w:val="6.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50842782">
    <w:abstractNumId w:val="77"/>
  </w:num>
  <w:num w:numId="2" w16cid:durableId="397435652">
    <w:abstractNumId w:val="65"/>
  </w:num>
  <w:num w:numId="3" w16cid:durableId="1882355393">
    <w:abstractNumId w:val="10"/>
  </w:num>
  <w:num w:numId="4" w16cid:durableId="2050836476">
    <w:abstractNumId w:val="33"/>
  </w:num>
  <w:num w:numId="5" w16cid:durableId="942107981">
    <w:abstractNumId w:val="79"/>
  </w:num>
  <w:num w:numId="6" w16cid:durableId="521474139">
    <w:abstractNumId w:val="20"/>
  </w:num>
  <w:num w:numId="7" w16cid:durableId="507642409">
    <w:abstractNumId w:val="63"/>
  </w:num>
  <w:num w:numId="8" w16cid:durableId="1084061498">
    <w:abstractNumId w:val="40"/>
  </w:num>
  <w:num w:numId="9" w16cid:durableId="851071947">
    <w:abstractNumId w:val="54"/>
  </w:num>
  <w:num w:numId="10" w16cid:durableId="1342972379">
    <w:abstractNumId w:val="7"/>
  </w:num>
  <w:num w:numId="11" w16cid:durableId="1549221771">
    <w:abstractNumId w:val="66"/>
  </w:num>
  <w:num w:numId="12" w16cid:durableId="1289626933">
    <w:abstractNumId w:val="84"/>
  </w:num>
  <w:num w:numId="13" w16cid:durableId="1415124222">
    <w:abstractNumId w:val="46"/>
  </w:num>
  <w:num w:numId="14" w16cid:durableId="1811897593">
    <w:abstractNumId w:val="45"/>
  </w:num>
  <w:num w:numId="15" w16cid:durableId="843858012">
    <w:abstractNumId w:val="87"/>
  </w:num>
  <w:num w:numId="16" w16cid:durableId="1649942053">
    <w:abstractNumId w:val="34"/>
  </w:num>
  <w:num w:numId="17" w16cid:durableId="1037925438">
    <w:abstractNumId w:val="61"/>
  </w:num>
  <w:num w:numId="18" w16cid:durableId="1523128906">
    <w:abstractNumId w:val="53"/>
  </w:num>
  <w:num w:numId="19" w16cid:durableId="1401367084">
    <w:abstractNumId w:val="73"/>
  </w:num>
  <w:num w:numId="20" w16cid:durableId="10836893">
    <w:abstractNumId w:val="42"/>
  </w:num>
  <w:num w:numId="21" w16cid:durableId="1146898442">
    <w:abstractNumId w:val="52"/>
  </w:num>
  <w:num w:numId="22" w16cid:durableId="369459079">
    <w:abstractNumId w:val="91"/>
  </w:num>
  <w:num w:numId="23" w16cid:durableId="315426183">
    <w:abstractNumId w:val="6"/>
  </w:num>
  <w:num w:numId="24" w16cid:durableId="166866556">
    <w:abstractNumId w:val="30"/>
  </w:num>
  <w:num w:numId="25" w16cid:durableId="309479188">
    <w:abstractNumId w:val="1"/>
  </w:num>
  <w:num w:numId="26" w16cid:durableId="1921670815">
    <w:abstractNumId w:val="72"/>
  </w:num>
  <w:num w:numId="27" w16cid:durableId="283582941">
    <w:abstractNumId w:val="29"/>
  </w:num>
  <w:num w:numId="28" w16cid:durableId="1851722248">
    <w:abstractNumId w:val="15"/>
  </w:num>
  <w:num w:numId="29" w16cid:durableId="2004820121">
    <w:abstractNumId w:val="71"/>
  </w:num>
  <w:num w:numId="30" w16cid:durableId="177669690">
    <w:abstractNumId w:val="50"/>
  </w:num>
  <w:num w:numId="31" w16cid:durableId="531043211">
    <w:abstractNumId w:val="56"/>
  </w:num>
  <w:num w:numId="32" w16cid:durableId="1667898917">
    <w:abstractNumId w:val="92"/>
  </w:num>
  <w:num w:numId="33" w16cid:durableId="902956601">
    <w:abstractNumId w:val="68"/>
  </w:num>
  <w:num w:numId="34" w16cid:durableId="1822384103">
    <w:abstractNumId w:val="82"/>
  </w:num>
  <w:num w:numId="35" w16cid:durableId="657072644">
    <w:abstractNumId w:val="21"/>
  </w:num>
  <w:num w:numId="36" w16cid:durableId="1252163238">
    <w:abstractNumId w:val="4"/>
  </w:num>
  <w:num w:numId="37" w16cid:durableId="1097335648">
    <w:abstractNumId w:val="19"/>
  </w:num>
  <w:num w:numId="38" w16cid:durableId="1372611869">
    <w:abstractNumId w:val="75"/>
  </w:num>
  <w:num w:numId="39" w16cid:durableId="467939405">
    <w:abstractNumId w:val="60"/>
  </w:num>
  <w:num w:numId="40" w16cid:durableId="745297407">
    <w:abstractNumId w:val="35"/>
  </w:num>
  <w:num w:numId="41" w16cid:durableId="744693018">
    <w:abstractNumId w:val="0"/>
  </w:num>
  <w:num w:numId="42" w16cid:durableId="629632228">
    <w:abstractNumId w:val="5"/>
  </w:num>
  <w:num w:numId="43" w16cid:durableId="754323438">
    <w:abstractNumId w:val="59"/>
  </w:num>
  <w:num w:numId="44" w16cid:durableId="1363751063">
    <w:abstractNumId w:val="55"/>
  </w:num>
  <w:num w:numId="45" w16cid:durableId="1314942581">
    <w:abstractNumId w:val="25"/>
  </w:num>
  <w:num w:numId="46" w16cid:durableId="1592733926">
    <w:abstractNumId w:val="28"/>
  </w:num>
  <w:num w:numId="47" w16cid:durableId="1886601079">
    <w:abstractNumId w:val="85"/>
  </w:num>
  <w:num w:numId="48" w16cid:durableId="789322908">
    <w:abstractNumId w:val="37"/>
  </w:num>
  <w:num w:numId="49" w16cid:durableId="381757706">
    <w:abstractNumId w:val="12"/>
  </w:num>
  <w:num w:numId="50" w16cid:durableId="893734957">
    <w:abstractNumId w:val="90"/>
  </w:num>
  <w:num w:numId="51" w16cid:durableId="1980845549">
    <w:abstractNumId w:val="41"/>
  </w:num>
  <w:num w:numId="52" w16cid:durableId="1090617282">
    <w:abstractNumId w:val="16"/>
  </w:num>
  <w:num w:numId="53" w16cid:durableId="797335097">
    <w:abstractNumId w:val="44"/>
  </w:num>
  <w:num w:numId="54" w16cid:durableId="1162888681">
    <w:abstractNumId w:val="11"/>
  </w:num>
  <w:num w:numId="55" w16cid:durableId="205994851">
    <w:abstractNumId w:val="62"/>
  </w:num>
  <w:num w:numId="56" w16cid:durableId="1874033564">
    <w:abstractNumId w:val="70"/>
  </w:num>
  <w:num w:numId="57" w16cid:durableId="1512717407">
    <w:abstractNumId w:val="81"/>
  </w:num>
  <w:num w:numId="58" w16cid:durableId="135689070">
    <w:abstractNumId w:val="13"/>
  </w:num>
  <w:num w:numId="59" w16cid:durableId="27029278">
    <w:abstractNumId w:val="74"/>
  </w:num>
  <w:num w:numId="60" w16cid:durableId="1628199722">
    <w:abstractNumId w:val="43"/>
  </w:num>
  <w:num w:numId="61" w16cid:durableId="1082873828">
    <w:abstractNumId w:val="51"/>
  </w:num>
  <w:num w:numId="62" w16cid:durableId="376860961">
    <w:abstractNumId w:val="89"/>
  </w:num>
  <w:num w:numId="63" w16cid:durableId="783689835">
    <w:abstractNumId w:val="47"/>
  </w:num>
  <w:num w:numId="64" w16cid:durableId="379792871">
    <w:abstractNumId w:val="49"/>
  </w:num>
  <w:num w:numId="65" w16cid:durableId="563182407">
    <w:abstractNumId w:val="17"/>
  </w:num>
  <w:num w:numId="66" w16cid:durableId="1693220691">
    <w:abstractNumId w:val="36"/>
  </w:num>
  <w:num w:numId="67" w16cid:durableId="320233093">
    <w:abstractNumId w:val="83"/>
  </w:num>
  <w:num w:numId="68" w16cid:durableId="1345093090">
    <w:abstractNumId w:val="86"/>
  </w:num>
  <w:num w:numId="69" w16cid:durableId="292833395">
    <w:abstractNumId w:val="3"/>
  </w:num>
  <w:num w:numId="70" w16cid:durableId="1471828971">
    <w:abstractNumId w:val="64"/>
  </w:num>
  <w:num w:numId="71" w16cid:durableId="1930191958">
    <w:abstractNumId w:val="88"/>
  </w:num>
  <w:num w:numId="72" w16cid:durableId="1025910662">
    <w:abstractNumId w:val="24"/>
  </w:num>
  <w:num w:numId="73" w16cid:durableId="1484659441">
    <w:abstractNumId w:val="27"/>
  </w:num>
  <w:num w:numId="74" w16cid:durableId="1281915928">
    <w:abstractNumId w:val="23"/>
  </w:num>
  <w:num w:numId="75" w16cid:durableId="915168004">
    <w:abstractNumId w:val="32"/>
  </w:num>
  <w:num w:numId="76" w16cid:durableId="91630670">
    <w:abstractNumId w:val="26"/>
  </w:num>
  <w:num w:numId="77" w16cid:durableId="554196588">
    <w:abstractNumId w:val="31"/>
  </w:num>
  <w:num w:numId="78" w16cid:durableId="9766572">
    <w:abstractNumId w:val="2"/>
  </w:num>
  <w:num w:numId="79" w16cid:durableId="1901819775">
    <w:abstractNumId w:val="57"/>
  </w:num>
  <w:num w:numId="80" w16cid:durableId="422065902">
    <w:abstractNumId w:val="69"/>
  </w:num>
  <w:num w:numId="81" w16cid:durableId="364795873">
    <w:abstractNumId w:val="78"/>
  </w:num>
  <w:num w:numId="82" w16cid:durableId="1879120602">
    <w:abstractNumId w:val="39"/>
  </w:num>
  <w:num w:numId="83" w16cid:durableId="1712459239">
    <w:abstractNumId w:val="18"/>
  </w:num>
  <w:num w:numId="84" w16cid:durableId="326708925">
    <w:abstractNumId w:val="14"/>
  </w:num>
  <w:num w:numId="85" w16cid:durableId="301615220">
    <w:abstractNumId w:val="58"/>
  </w:num>
  <w:num w:numId="86" w16cid:durableId="1347442512">
    <w:abstractNumId w:val="67"/>
  </w:num>
  <w:num w:numId="87" w16cid:durableId="1172142183">
    <w:abstractNumId w:val="48"/>
  </w:num>
  <w:num w:numId="88" w16cid:durableId="590437007">
    <w:abstractNumId w:val="9"/>
  </w:num>
  <w:num w:numId="89" w16cid:durableId="1170565542">
    <w:abstractNumId w:val="22"/>
  </w:num>
  <w:num w:numId="90" w16cid:durableId="2077050330">
    <w:abstractNumId w:val="8"/>
  </w:num>
  <w:num w:numId="91" w16cid:durableId="2139833272">
    <w:abstractNumId w:val="76"/>
  </w:num>
  <w:num w:numId="92" w16cid:durableId="676159193">
    <w:abstractNumId w:val="80"/>
  </w:num>
  <w:num w:numId="93" w16cid:durableId="1077944179">
    <w:abstractNumId w:val="3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22B"/>
    <w:rsid w:val="000125C3"/>
    <w:rsid w:val="00014135"/>
    <w:rsid w:val="000236CD"/>
    <w:rsid w:val="0002383C"/>
    <w:rsid w:val="00027AA1"/>
    <w:rsid w:val="000364D5"/>
    <w:rsid w:val="00036AF8"/>
    <w:rsid w:val="000402B4"/>
    <w:rsid w:val="00042675"/>
    <w:rsid w:val="0004321D"/>
    <w:rsid w:val="00046353"/>
    <w:rsid w:val="000514BF"/>
    <w:rsid w:val="00052632"/>
    <w:rsid w:val="00053E78"/>
    <w:rsid w:val="0005641F"/>
    <w:rsid w:val="0006087B"/>
    <w:rsid w:val="000765E1"/>
    <w:rsid w:val="00076FE1"/>
    <w:rsid w:val="00077801"/>
    <w:rsid w:val="00077CCB"/>
    <w:rsid w:val="000828E9"/>
    <w:rsid w:val="000845F6"/>
    <w:rsid w:val="00084837"/>
    <w:rsid w:val="000912AD"/>
    <w:rsid w:val="00092272"/>
    <w:rsid w:val="0009404D"/>
    <w:rsid w:val="000958AD"/>
    <w:rsid w:val="000A02A2"/>
    <w:rsid w:val="000A5DBB"/>
    <w:rsid w:val="000B1EF7"/>
    <w:rsid w:val="000C29D4"/>
    <w:rsid w:val="000C5C75"/>
    <w:rsid w:val="000D6585"/>
    <w:rsid w:val="000D6673"/>
    <w:rsid w:val="000D74E6"/>
    <w:rsid w:val="000D7821"/>
    <w:rsid w:val="000E0CC6"/>
    <w:rsid w:val="000E12F0"/>
    <w:rsid w:val="000F4162"/>
    <w:rsid w:val="001001F9"/>
    <w:rsid w:val="00100ECF"/>
    <w:rsid w:val="00100F34"/>
    <w:rsid w:val="00102F75"/>
    <w:rsid w:val="00103DF4"/>
    <w:rsid w:val="00105756"/>
    <w:rsid w:val="001103E4"/>
    <w:rsid w:val="00111852"/>
    <w:rsid w:val="00113F44"/>
    <w:rsid w:val="001150CB"/>
    <w:rsid w:val="00115865"/>
    <w:rsid w:val="00116A62"/>
    <w:rsid w:val="00123FC3"/>
    <w:rsid w:val="00125411"/>
    <w:rsid w:val="001271AA"/>
    <w:rsid w:val="001305D4"/>
    <w:rsid w:val="001379FD"/>
    <w:rsid w:val="00142C14"/>
    <w:rsid w:val="00144C84"/>
    <w:rsid w:val="00150D88"/>
    <w:rsid w:val="00154847"/>
    <w:rsid w:val="00163A46"/>
    <w:rsid w:val="00166E03"/>
    <w:rsid w:val="001703CF"/>
    <w:rsid w:val="0017634F"/>
    <w:rsid w:val="00180DD9"/>
    <w:rsid w:val="001918C2"/>
    <w:rsid w:val="00193254"/>
    <w:rsid w:val="00194A55"/>
    <w:rsid w:val="0019531C"/>
    <w:rsid w:val="00195420"/>
    <w:rsid w:val="001A0F42"/>
    <w:rsid w:val="001A102C"/>
    <w:rsid w:val="001A382E"/>
    <w:rsid w:val="001B0C51"/>
    <w:rsid w:val="001C031E"/>
    <w:rsid w:val="001C0E36"/>
    <w:rsid w:val="001D4519"/>
    <w:rsid w:val="001D63FE"/>
    <w:rsid w:val="001E11CE"/>
    <w:rsid w:val="001E1F04"/>
    <w:rsid w:val="001F51CB"/>
    <w:rsid w:val="002001B8"/>
    <w:rsid w:val="002026D4"/>
    <w:rsid w:val="00210E2D"/>
    <w:rsid w:val="00211B6C"/>
    <w:rsid w:val="00211BEF"/>
    <w:rsid w:val="002133EC"/>
    <w:rsid w:val="0021344F"/>
    <w:rsid w:val="00215818"/>
    <w:rsid w:val="00215F6B"/>
    <w:rsid w:val="002211AB"/>
    <w:rsid w:val="00225F70"/>
    <w:rsid w:val="0023178D"/>
    <w:rsid w:val="002319D3"/>
    <w:rsid w:val="00246C54"/>
    <w:rsid w:val="00250572"/>
    <w:rsid w:val="00250955"/>
    <w:rsid w:val="00251DA5"/>
    <w:rsid w:val="002525CD"/>
    <w:rsid w:val="00254B29"/>
    <w:rsid w:val="002639F7"/>
    <w:rsid w:val="00270A24"/>
    <w:rsid w:val="00272819"/>
    <w:rsid w:val="00272EF5"/>
    <w:rsid w:val="002751A0"/>
    <w:rsid w:val="002757D1"/>
    <w:rsid w:val="00283E8B"/>
    <w:rsid w:val="00283EA1"/>
    <w:rsid w:val="00284A63"/>
    <w:rsid w:val="00287117"/>
    <w:rsid w:val="00290DD6"/>
    <w:rsid w:val="00293226"/>
    <w:rsid w:val="002B030D"/>
    <w:rsid w:val="002C5D1C"/>
    <w:rsid w:val="002D0F6F"/>
    <w:rsid w:val="002D2AFD"/>
    <w:rsid w:val="002E1DA5"/>
    <w:rsid w:val="002E68F5"/>
    <w:rsid w:val="00303053"/>
    <w:rsid w:val="003062CF"/>
    <w:rsid w:val="003173E4"/>
    <w:rsid w:val="00320307"/>
    <w:rsid w:val="003218C7"/>
    <w:rsid w:val="00322546"/>
    <w:rsid w:val="00323E8E"/>
    <w:rsid w:val="00324405"/>
    <w:rsid w:val="00326414"/>
    <w:rsid w:val="0033782A"/>
    <w:rsid w:val="0034294C"/>
    <w:rsid w:val="00351A87"/>
    <w:rsid w:val="00355D27"/>
    <w:rsid w:val="00357A68"/>
    <w:rsid w:val="00371B40"/>
    <w:rsid w:val="00382114"/>
    <w:rsid w:val="00382A9E"/>
    <w:rsid w:val="00392C85"/>
    <w:rsid w:val="003B568D"/>
    <w:rsid w:val="003D2F50"/>
    <w:rsid w:val="003D53B0"/>
    <w:rsid w:val="003D62E1"/>
    <w:rsid w:val="003F0385"/>
    <w:rsid w:val="003F45D6"/>
    <w:rsid w:val="003F5356"/>
    <w:rsid w:val="00401E3D"/>
    <w:rsid w:val="00403526"/>
    <w:rsid w:val="0040431F"/>
    <w:rsid w:val="004113F4"/>
    <w:rsid w:val="004146A0"/>
    <w:rsid w:val="00416350"/>
    <w:rsid w:val="004312B4"/>
    <w:rsid w:val="004354C8"/>
    <w:rsid w:val="00436146"/>
    <w:rsid w:val="00441876"/>
    <w:rsid w:val="0044357B"/>
    <w:rsid w:val="0044370D"/>
    <w:rsid w:val="00446550"/>
    <w:rsid w:val="004564A2"/>
    <w:rsid w:val="0046151B"/>
    <w:rsid w:val="0046694C"/>
    <w:rsid w:val="00470C97"/>
    <w:rsid w:val="00472D27"/>
    <w:rsid w:val="00475E98"/>
    <w:rsid w:val="004865A9"/>
    <w:rsid w:val="00494F87"/>
    <w:rsid w:val="00495415"/>
    <w:rsid w:val="004A5A21"/>
    <w:rsid w:val="004A646A"/>
    <w:rsid w:val="004B310D"/>
    <w:rsid w:val="004B7415"/>
    <w:rsid w:val="004C38D1"/>
    <w:rsid w:val="004C6BC5"/>
    <w:rsid w:val="004D73A5"/>
    <w:rsid w:val="004D7A72"/>
    <w:rsid w:val="004E403E"/>
    <w:rsid w:val="004E425F"/>
    <w:rsid w:val="00500456"/>
    <w:rsid w:val="005112F1"/>
    <w:rsid w:val="005155F6"/>
    <w:rsid w:val="005162CD"/>
    <w:rsid w:val="00516714"/>
    <w:rsid w:val="0052578A"/>
    <w:rsid w:val="00525A7F"/>
    <w:rsid w:val="00532B11"/>
    <w:rsid w:val="00540219"/>
    <w:rsid w:val="0054627E"/>
    <w:rsid w:val="005559AD"/>
    <w:rsid w:val="00562E62"/>
    <w:rsid w:val="0056633D"/>
    <w:rsid w:val="005666E2"/>
    <w:rsid w:val="005703B2"/>
    <w:rsid w:val="00572C56"/>
    <w:rsid w:val="00573BEC"/>
    <w:rsid w:val="00575FE8"/>
    <w:rsid w:val="005808BB"/>
    <w:rsid w:val="005A4283"/>
    <w:rsid w:val="005A6A64"/>
    <w:rsid w:val="005B0594"/>
    <w:rsid w:val="005B2286"/>
    <w:rsid w:val="005B3D07"/>
    <w:rsid w:val="005B453A"/>
    <w:rsid w:val="005B48C1"/>
    <w:rsid w:val="005C007C"/>
    <w:rsid w:val="005D5933"/>
    <w:rsid w:val="005E0BF4"/>
    <w:rsid w:val="005E405C"/>
    <w:rsid w:val="005E737C"/>
    <w:rsid w:val="005F0313"/>
    <w:rsid w:val="005F69AE"/>
    <w:rsid w:val="00602AB6"/>
    <w:rsid w:val="0061242C"/>
    <w:rsid w:val="00623B7C"/>
    <w:rsid w:val="0062659B"/>
    <w:rsid w:val="006279FA"/>
    <w:rsid w:val="0063583C"/>
    <w:rsid w:val="006414F4"/>
    <w:rsid w:val="00643DC4"/>
    <w:rsid w:val="00644398"/>
    <w:rsid w:val="00645665"/>
    <w:rsid w:val="0064575B"/>
    <w:rsid w:val="00650D9A"/>
    <w:rsid w:val="00652FFF"/>
    <w:rsid w:val="006649CA"/>
    <w:rsid w:val="00665491"/>
    <w:rsid w:val="00667588"/>
    <w:rsid w:val="00671498"/>
    <w:rsid w:val="00672ACD"/>
    <w:rsid w:val="00680EAB"/>
    <w:rsid w:val="00687925"/>
    <w:rsid w:val="0069030A"/>
    <w:rsid w:val="0069050A"/>
    <w:rsid w:val="00697281"/>
    <w:rsid w:val="006A6FB8"/>
    <w:rsid w:val="006B2E41"/>
    <w:rsid w:val="006B3AE5"/>
    <w:rsid w:val="006B468B"/>
    <w:rsid w:val="006B6303"/>
    <w:rsid w:val="006C0D28"/>
    <w:rsid w:val="006C11BA"/>
    <w:rsid w:val="006D0530"/>
    <w:rsid w:val="006D2365"/>
    <w:rsid w:val="006D41E3"/>
    <w:rsid w:val="006D781B"/>
    <w:rsid w:val="006E047C"/>
    <w:rsid w:val="006E1684"/>
    <w:rsid w:val="006E70DE"/>
    <w:rsid w:val="006F334C"/>
    <w:rsid w:val="006F6848"/>
    <w:rsid w:val="00705D48"/>
    <w:rsid w:val="007133E9"/>
    <w:rsid w:val="007156A6"/>
    <w:rsid w:val="007175F6"/>
    <w:rsid w:val="0072495A"/>
    <w:rsid w:val="0072508D"/>
    <w:rsid w:val="007251C4"/>
    <w:rsid w:val="00727727"/>
    <w:rsid w:val="007317B5"/>
    <w:rsid w:val="00737A56"/>
    <w:rsid w:val="0075254D"/>
    <w:rsid w:val="00752A14"/>
    <w:rsid w:val="00761776"/>
    <w:rsid w:val="00765D4F"/>
    <w:rsid w:val="00770663"/>
    <w:rsid w:val="00770F17"/>
    <w:rsid w:val="0077179C"/>
    <w:rsid w:val="00772284"/>
    <w:rsid w:val="007773C1"/>
    <w:rsid w:val="00780A9A"/>
    <w:rsid w:val="00782A1F"/>
    <w:rsid w:val="007861B1"/>
    <w:rsid w:val="007A60C2"/>
    <w:rsid w:val="007A7AE4"/>
    <w:rsid w:val="007B0F9A"/>
    <w:rsid w:val="007B2829"/>
    <w:rsid w:val="007B2F25"/>
    <w:rsid w:val="007B4052"/>
    <w:rsid w:val="007B6C1D"/>
    <w:rsid w:val="007B7832"/>
    <w:rsid w:val="007C03CB"/>
    <w:rsid w:val="007C46A9"/>
    <w:rsid w:val="007D37B8"/>
    <w:rsid w:val="007E2F0E"/>
    <w:rsid w:val="007F6875"/>
    <w:rsid w:val="007F735A"/>
    <w:rsid w:val="007F739D"/>
    <w:rsid w:val="0080203B"/>
    <w:rsid w:val="00803A33"/>
    <w:rsid w:val="00805EB6"/>
    <w:rsid w:val="00810135"/>
    <w:rsid w:val="00826BF4"/>
    <w:rsid w:val="00841171"/>
    <w:rsid w:val="008415D8"/>
    <w:rsid w:val="0084621C"/>
    <w:rsid w:val="008518E8"/>
    <w:rsid w:val="00852540"/>
    <w:rsid w:val="00856447"/>
    <w:rsid w:val="008566F8"/>
    <w:rsid w:val="00860821"/>
    <w:rsid w:val="00866129"/>
    <w:rsid w:val="00867388"/>
    <w:rsid w:val="00871174"/>
    <w:rsid w:val="008770A8"/>
    <w:rsid w:val="00881C8B"/>
    <w:rsid w:val="00885E9A"/>
    <w:rsid w:val="00892A36"/>
    <w:rsid w:val="008A19E4"/>
    <w:rsid w:val="008A49A5"/>
    <w:rsid w:val="008B12FC"/>
    <w:rsid w:val="008B5671"/>
    <w:rsid w:val="008C0266"/>
    <w:rsid w:val="008D167F"/>
    <w:rsid w:val="008D1B4D"/>
    <w:rsid w:val="008E42B2"/>
    <w:rsid w:val="008E4F50"/>
    <w:rsid w:val="008F3FBB"/>
    <w:rsid w:val="008F756A"/>
    <w:rsid w:val="009017D0"/>
    <w:rsid w:val="00902105"/>
    <w:rsid w:val="00905520"/>
    <w:rsid w:val="00906311"/>
    <w:rsid w:val="00911136"/>
    <w:rsid w:val="00921713"/>
    <w:rsid w:val="009219DA"/>
    <w:rsid w:val="009246B2"/>
    <w:rsid w:val="00925CA6"/>
    <w:rsid w:val="00930B3B"/>
    <w:rsid w:val="00931DBF"/>
    <w:rsid w:val="00934494"/>
    <w:rsid w:val="00935BF7"/>
    <w:rsid w:val="00937C37"/>
    <w:rsid w:val="009404CF"/>
    <w:rsid w:val="009479AD"/>
    <w:rsid w:val="009526A0"/>
    <w:rsid w:val="009551D6"/>
    <w:rsid w:val="0096558F"/>
    <w:rsid w:val="00967F2D"/>
    <w:rsid w:val="00985C37"/>
    <w:rsid w:val="00987DCD"/>
    <w:rsid w:val="00987FCE"/>
    <w:rsid w:val="0099457C"/>
    <w:rsid w:val="00995731"/>
    <w:rsid w:val="009A0A3C"/>
    <w:rsid w:val="009B04FC"/>
    <w:rsid w:val="009B22AA"/>
    <w:rsid w:val="009B494E"/>
    <w:rsid w:val="009D2C91"/>
    <w:rsid w:val="009D3EDF"/>
    <w:rsid w:val="009D7CFF"/>
    <w:rsid w:val="009E05B1"/>
    <w:rsid w:val="00A03A79"/>
    <w:rsid w:val="00A1247F"/>
    <w:rsid w:val="00A12702"/>
    <w:rsid w:val="00A17501"/>
    <w:rsid w:val="00A2637E"/>
    <w:rsid w:val="00A279ED"/>
    <w:rsid w:val="00A33E1F"/>
    <w:rsid w:val="00A355B8"/>
    <w:rsid w:val="00A35A37"/>
    <w:rsid w:val="00A41703"/>
    <w:rsid w:val="00A440D4"/>
    <w:rsid w:val="00A4539A"/>
    <w:rsid w:val="00A50499"/>
    <w:rsid w:val="00A52C70"/>
    <w:rsid w:val="00A535A4"/>
    <w:rsid w:val="00A63DE0"/>
    <w:rsid w:val="00A66299"/>
    <w:rsid w:val="00A66767"/>
    <w:rsid w:val="00A810D5"/>
    <w:rsid w:val="00A86442"/>
    <w:rsid w:val="00A871E0"/>
    <w:rsid w:val="00A90253"/>
    <w:rsid w:val="00A91270"/>
    <w:rsid w:val="00A96098"/>
    <w:rsid w:val="00AA3740"/>
    <w:rsid w:val="00AB284C"/>
    <w:rsid w:val="00AB45CC"/>
    <w:rsid w:val="00AB7933"/>
    <w:rsid w:val="00AC2039"/>
    <w:rsid w:val="00AC4532"/>
    <w:rsid w:val="00AC49D2"/>
    <w:rsid w:val="00AC62BF"/>
    <w:rsid w:val="00AD1D15"/>
    <w:rsid w:val="00AD2791"/>
    <w:rsid w:val="00AD5B62"/>
    <w:rsid w:val="00AD5F74"/>
    <w:rsid w:val="00AE0ECA"/>
    <w:rsid w:val="00AE1FD4"/>
    <w:rsid w:val="00AE29C7"/>
    <w:rsid w:val="00AE3170"/>
    <w:rsid w:val="00AF297D"/>
    <w:rsid w:val="00AF32EA"/>
    <w:rsid w:val="00AF56A5"/>
    <w:rsid w:val="00B00111"/>
    <w:rsid w:val="00B005A3"/>
    <w:rsid w:val="00B05FED"/>
    <w:rsid w:val="00B17C83"/>
    <w:rsid w:val="00B2163A"/>
    <w:rsid w:val="00B21883"/>
    <w:rsid w:val="00B23EB2"/>
    <w:rsid w:val="00B24B39"/>
    <w:rsid w:val="00B26002"/>
    <w:rsid w:val="00B30911"/>
    <w:rsid w:val="00B34071"/>
    <w:rsid w:val="00B37FC8"/>
    <w:rsid w:val="00B4161C"/>
    <w:rsid w:val="00B44E80"/>
    <w:rsid w:val="00B45733"/>
    <w:rsid w:val="00B5028E"/>
    <w:rsid w:val="00B54CB3"/>
    <w:rsid w:val="00B55815"/>
    <w:rsid w:val="00B55E49"/>
    <w:rsid w:val="00B56838"/>
    <w:rsid w:val="00B64EB0"/>
    <w:rsid w:val="00B66A6B"/>
    <w:rsid w:val="00B720F9"/>
    <w:rsid w:val="00B72996"/>
    <w:rsid w:val="00B72E21"/>
    <w:rsid w:val="00B807C4"/>
    <w:rsid w:val="00B82610"/>
    <w:rsid w:val="00B82892"/>
    <w:rsid w:val="00B95D57"/>
    <w:rsid w:val="00BA01FE"/>
    <w:rsid w:val="00BA44A4"/>
    <w:rsid w:val="00BA6A12"/>
    <w:rsid w:val="00BB2AEA"/>
    <w:rsid w:val="00BB3ADA"/>
    <w:rsid w:val="00BB50C8"/>
    <w:rsid w:val="00BC4679"/>
    <w:rsid w:val="00BD2893"/>
    <w:rsid w:val="00BD3BD8"/>
    <w:rsid w:val="00BD5AD7"/>
    <w:rsid w:val="00BF0347"/>
    <w:rsid w:val="00C00CC7"/>
    <w:rsid w:val="00C05622"/>
    <w:rsid w:val="00C05EB6"/>
    <w:rsid w:val="00C06895"/>
    <w:rsid w:val="00C06F4D"/>
    <w:rsid w:val="00C1068F"/>
    <w:rsid w:val="00C120F3"/>
    <w:rsid w:val="00C134F1"/>
    <w:rsid w:val="00C20A45"/>
    <w:rsid w:val="00C21246"/>
    <w:rsid w:val="00C2187D"/>
    <w:rsid w:val="00C2322B"/>
    <w:rsid w:val="00C23E26"/>
    <w:rsid w:val="00C32D44"/>
    <w:rsid w:val="00C350CD"/>
    <w:rsid w:val="00C3645D"/>
    <w:rsid w:val="00C40D60"/>
    <w:rsid w:val="00C51C5A"/>
    <w:rsid w:val="00C540EF"/>
    <w:rsid w:val="00C734FA"/>
    <w:rsid w:val="00C73F33"/>
    <w:rsid w:val="00C82517"/>
    <w:rsid w:val="00C85EAB"/>
    <w:rsid w:val="00C92EBB"/>
    <w:rsid w:val="00C95F0A"/>
    <w:rsid w:val="00CA0EA9"/>
    <w:rsid w:val="00CA31BC"/>
    <w:rsid w:val="00CA5281"/>
    <w:rsid w:val="00CA57A5"/>
    <w:rsid w:val="00CA62DD"/>
    <w:rsid w:val="00CA6783"/>
    <w:rsid w:val="00CB3FB1"/>
    <w:rsid w:val="00CB6AD9"/>
    <w:rsid w:val="00CB7575"/>
    <w:rsid w:val="00CC3D77"/>
    <w:rsid w:val="00CD395C"/>
    <w:rsid w:val="00CF1439"/>
    <w:rsid w:val="00CF5D31"/>
    <w:rsid w:val="00CF7CC2"/>
    <w:rsid w:val="00D025EA"/>
    <w:rsid w:val="00D0483D"/>
    <w:rsid w:val="00D106D2"/>
    <w:rsid w:val="00D128DE"/>
    <w:rsid w:val="00D21C0F"/>
    <w:rsid w:val="00D21EA2"/>
    <w:rsid w:val="00D265BE"/>
    <w:rsid w:val="00D27AE8"/>
    <w:rsid w:val="00D36A50"/>
    <w:rsid w:val="00D36E79"/>
    <w:rsid w:val="00D40739"/>
    <w:rsid w:val="00D446D6"/>
    <w:rsid w:val="00D53228"/>
    <w:rsid w:val="00D5711E"/>
    <w:rsid w:val="00D6598C"/>
    <w:rsid w:val="00D66A26"/>
    <w:rsid w:val="00D71D21"/>
    <w:rsid w:val="00D75F75"/>
    <w:rsid w:val="00D76126"/>
    <w:rsid w:val="00D8100D"/>
    <w:rsid w:val="00D900E1"/>
    <w:rsid w:val="00D909C6"/>
    <w:rsid w:val="00DA0C68"/>
    <w:rsid w:val="00DA3CEF"/>
    <w:rsid w:val="00DA4B70"/>
    <w:rsid w:val="00DA573C"/>
    <w:rsid w:val="00DA7522"/>
    <w:rsid w:val="00DB7627"/>
    <w:rsid w:val="00DD0BE8"/>
    <w:rsid w:val="00DD0C2E"/>
    <w:rsid w:val="00DD4FA7"/>
    <w:rsid w:val="00DD64E1"/>
    <w:rsid w:val="00DE04CB"/>
    <w:rsid w:val="00DF1041"/>
    <w:rsid w:val="00DF14AE"/>
    <w:rsid w:val="00E0673E"/>
    <w:rsid w:val="00E11EA3"/>
    <w:rsid w:val="00E121CF"/>
    <w:rsid w:val="00E248BC"/>
    <w:rsid w:val="00E35582"/>
    <w:rsid w:val="00E406AD"/>
    <w:rsid w:val="00E43400"/>
    <w:rsid w:val="00E46A04"/>
    <w:rsid w:val="00E47C99"/>
    <w:rsid w:val="00E52358"/>
    <w:rsid w:val="00E66122"/>
    <w:rsid w:val="00E667C0"/>
    <w:rsid w:val="00E735A3"/>
    <w:rsid w:val="00E75A54"/>
    <w:rsid w:val="00E808E5"/>
    <w:rsid w:val="00E818B0"/>
    <w:rsid w:val="00E81EDA"/>
    <w:rsid w:val="00E82A70"/>
    <w:rsid w:val="00E9791E"/>
    <w:rsid w:val="00EA110F"/>
    <w:rsid w:val="00EA151A"/>
    <w:rsid w:val="00EA3492"/>
    <w:rsid w:val="00EB3CAB"/>
    <w:rsid w:val="00EB4F13"/>
    <w:rsid w:val="00EC271E"/>
    <w:rsid w:val="00EC2908"/>
    <w:rsid w:val="00EC3189"/>
    <w:rsid w:val="00ED09AD"/>
    <w:rsid w:val="00ED1545"/>
    <w:rsid w:val="00ED2156"/>
    <w:rsid w:val="00ED636B"/>
    <w:rsid w:val="00EE2150"/>
    <w:rsid w:val="00EF319F"/>
    <w:rsid w:val="00F007CD"/>
    <w:rsid w:val="00F03A56"/>
    <w:rsid w:val="00F15BF0"/>
    <w:rsid w:val="00F16966"/>
    <w:rsid w:val="00F16DD7"/>
    <w:rsid w:val="00F31606"/>
    <w:rsid w:val="00F326D5"/>
    <w:rsid w:val="00F33DFA"/>
    <w:rsid w:val="00F447A5"/>
    <w:rsid w:val="00F46098"/>
    <w:rsid w:val="00F52B40"/>
    <w:rsid w:val="00F54E05"/>
    <w:rsid w:val="00F551D7"/>
    <w:rsid w:val="00F56214"/>
    <w:rsid w:val="00F602D5"/>
    <w:rsid w:val="00F602F4"/>
    <w:rsid w:val="00F76E3C"/>
    <w:rsid w:val="00F801CD"/>
    <w:rsid w:val="00F97AEE"/>
    <w:rsid w:val="00FA0455"/>
    <w:rsid w:val="00FB2FB0"/>
    <w:rsid w:val="00FB49BF"/>
    <w:rsid w:val="00FD4CB2"/>
    <w:rsid w:val="00FD7973"/>
    <w:rsid w:val="00FD7FB1"/>
    <w:rsid w:val="00FE0532"/>
    <w:rsid w:val="00FE2E97"/>
    <w:rsid w:val="00FF2106"/>
    <w:rsid w:val="00FF2826"/>
    <w:rsid w:val="00FF4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55B6"/>
  <w15:docId w15:val="{F53F5403-D285-4115-8711-0B1B6D36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098"/>
    <w:rPr>
      <w:rFonts w:ascii="Arial" w:hAnsi="Arial"/>
      <w:sz w:val="24"/>
      <w:szCs w:val="24"/>
    </w:rPr>
  </w:style>
  <w:style w:type="paragraph" w:styleId="Heading1">
    <w:name w:val="heading 1"/>
    <w:basedOn w:val="Normal"/>
    <w:next w:val="Normal"/>
    <w:qFormat/>
    <w:rsid w:val="00C2322B"/>
    <w:pPr>
      <w:keepNext/>
      <w:numPr>
        <w:numId w:val="5"/>
      </w:numPr>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C3645D"/>
    <w:pPr>
      <w:keepNext/>
      <w:numPr>
        <w:ilvl w:val="1"/>
        <w:numId w:val="5"/>
      </w:numPr>
      <w:spacing w:before="240" w:after="60"/>
      <w:outlineLvl w:val="1"/>
    </w:pPr>
    <w:rPr>
      <w:b/>
      <w:bCs/>
      <w:iCs/>
      <w:sz w:val="28"/>
      <w:szCs w:val="28"/>
    </w:rPr>
  </w:style>
  <w:style w:type="paragraph" w:styleId="Heading3">
    <w:name w:val="heading 3"/>
    <w:basedOn w:val="Normal"/>
    <w:next w:val="Normal"/>
    <w:link w:val="Heading3Char"/>
    <w:semiHidden/>
    <w:unhideWhenUsed/>
    <w:qFormat/>
    <w:rsid w:val="008F756A"/>
    <w:pPr>
      <w:keepNext/>
      <w:keepLines/>
      <w:numPr>
        <w:ilvl w:val="2"/>
        <w:numId w:val="5"/>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8F756A"/>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8F756A"/>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8F756A"/>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8F756A"/>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8F756A"/>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F756A"/>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3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54B29"/>
    <w:pPr>
      <w:tabs>
        <w:tab w:val="center" w:pos="4153"/>
        <w:tab w:val="right" w:pos="8306"/>
      </w:tabs>
    </w:pPr>
  </w:style>
  <w:style w:type="paragraph" w:styleId="Footer">
    <w:name w:val="footer"/>
    <w:basedOn w:val="Normal"/>
    <w:rsid w:val="00254B29"/>
    <w:pPr>
      <w:tabs>
        <w:tab w:val="center" w:pos="4153"/>
        <w:tab w:val="right" w:pos="8306"/>
      </w:tabs>
    </w:pPr>
  </w:style>
  <w:style w:type="character" w:styleId="PageNumber">
    <w:name w:val="page number"/>
    <w:basedOn w:val="DefaultParagraphFont"/>
    <w:rsid w:val="00254B29"/>
  </w:style>
  <w:style w:type="paragraph" w:styleId="TOC1">
    <w:name w:val="toc 1"/>
    <w:basedOn w:val="Normal"/>
    <w:next w:val="Normal"/>
    <w:autoRedefine/>
    <w:uiPriority w:val="39"/>
    <w:rsid w:val="002319D3"/>
    <w:pPr>
      <w:tabs>
        <w:tab w:val="left" w:pos="284"/>
        <w:tab w:val="left" w:pos="880"/>
        <w:tab w:val="right" w:leader="dot" w:pos="8296"/>
      </w:tabs>
      <w:spacing w:before="240" w:line="480" w:lineRule="auto"/>
    </w:pPr>
    <w:rPr>
      <w:b/>
      <w:noProof/>
      <w:szCs w:val="28"/>
    </w:rPr>
  </w:style>
  <w:style w:type="character" w:styleId="Hyperlink">
    <w:name w:val="Hyperlink"/>
    <w:uiPriority w:val="99"/>
    <w:rsid w:val="00254B29"/>
    <w:rPr>
      <w:color w:val="0000FF"/>
      <w:u w:val="single"/>
    </w:rPr>
  </w:style>
  <w:style w:type="paragraph" w:styleId="BalloonText">
    <w:name w:val="Balloon Text"/>
    <w:basedOn w:val="Normal"/>
    <w:semiHidden/>
    <w:rsid w:val="00B24B39"/>
    <w:rPr>
      <w:rFonts w:ascii="Tahoma" w:hAnsi="Tahoma" w:cs="Tahoma"/>
      <w:sz w:val="16"/>
      <w:szCs w:val="16"/>
    </w:rPr>
  </w:style>
  <w:style w:type="character" w:styleId="CommentReference">
    <w:name w:val="annotation reference"/>
    <w:rsid w:val="001F51CB"/>
    <w:rPr>
      <w:sz w:val="16"/>
      <w:szCs w:val="16"/>
    </w:rPr>
  </w:style>
  <w:style w:type="paragraph" w:styleId="CommentText">
    <w:name w:val="annotation text"/>
    <w:basedOn w:val="Normal"/>
    <w:link w:val="CommentTextChar"/>
    <w:rsid w:val="001F51CB"/>
    <w:rPr>
      <w:sz w:val="20"/>
      <w:szCs w:val="20"/>
    </w:rPr>
  </w:style>
  <w:style w:type="character" w:customStyle="1" w:styleId="CommentTextChar">
    <w:name w:val="Comment Text Char"/>
    <w:link w:val="CommentText"/>
    <w:rsid w:val="001F51CB"/>
    <w:rPr>
      <w:lang w:val="en-GB" w:eastAsia="en-GB"/>
    </w:rPr>
  </w:style>
  <w:style w:type="paragraph" w:styleId="CommentSubject">
    <w:name w:val="annotation subject"/>
    <w:basedOn w:val="CommentText"/>
    <w:next w:val="CommentText"/>
    <w:link w:val="CommentSubjectChar"/>
    <w:rsid w:val="001F51CB"/>
    <w:rPr>
      <w:b/>
      <w:bCs/>
    </w:rPr>
  </w:style>
  <w:style w:type="character" w:customStyle="1" w:styleId="CommentSubjectChar">
    <w:name w:val="Comment Subject Char"/>
    <w:link w:val="CommentSubject"/>
    <w:rsid w:val="001F51CB"/>
    <w:rPr>
      <w:b/>
      <w:bCs/>
      <w:lang w:val="en-GB" w:eastAsia="en-GB"/>
    </w:rPr>
  </w:style>
  <w:style w:type="paragraph" w:styleId="TOCHeading">
    <w:name w:val="TOC Heading"/>
    <w:basedOn w:val="Heading1"/>
    <w:next w:val="Normal"/>
    <w:uiPriority w:val="39"/>
    <w:unhideWhenUsed/>
    <w:qFormat/>
    <w:rsid w:val="007156A6"/>
    <w:pPr>
      <w:keepLines/>
      <w:spacing w:after="0" w:line="259" w:lineRule="auto"/>
      <w:outlineLvl w:val="9"/>
    </w:pPr>
    <w:rPr>
      <w:rFonts w:cs="Times New Roman"/>
      <w:bCs w:val="0"/>
      <w:kern w:val="0"/>
      <w:sz w:val="28"/>
      <w:lang w:val="en-US" w:eastAsia="en-US"/>
    </w:rPr>
  </w:style>
  <w:style w:type="character" w:customStyle="1" w:styleId="Heading2Char">
    <w:name w:val="Heading 2 Char"/>
    <w:link w:val="Heading2"/>
    <w:rsid w:val="00C3645D"/>
    <w:rPr>
      <w:rFonts w:ascii="Arial" w:hAnsi="Arial"/>
      <w:b/>
      <w:bCs/>
      <w:iCs/>
      <w:sz w:val="28"/>
      <w:szCs w:val="28"/>
    </w:rPr>
  </w:style>
  <w:style w:type="paragraph" w:styleId="TOC2">
    <w:name w:val="toc 2"/>
    <w:basedOn w:val="Normal"/>
    <w:next w:val="Normal"/>
    <w:autoRedefine/>
    <w:uiPriority w:val="39"/>
    <w:unhideWhenUsed/>
    <w:rsid w:val="007156A6"/>
    <w:pPr>
      <w:spacing w:after="100" w:line="259" w:lineRule="auto"/>
      <w:ind w:left="220"/>
    </w:pPr>
    <w:rPr>
      <w:sz w:val="22"/>
      <w:szCs w:val="22"/>
      <w:lang w:val="en-US" w:eastAsia="en-US"/>
    </w:rPr>
  </w:style>
  <w:style w:type="paragraph" w:styleId="TOC3">
    <w:name w:val="toc 3"/>
    <w:basedOn w:val="Normal"/>
    <w:next w:val="Normal"/>
    <w:autoRedefine/>
    <w:uiPriority w:val="39"/>
    <w:unhideWhenUsed/>
    <w:rsid w:val="0017634F"/>
    <w:pPr>
      <w:spacing w:after="100" w:line="259" w:lineRule="auto"/>
      <w:ind w:left="440"/>
    </w:pPr>
    <w:rPr>
      <w:rFonts w:ascii="Calibri" w:hAnsi="Calibri"/>
      <w:sz w:val="22"/>
      <w:szCs w:val="22"/>
      <w:lang w:val="en-US" w:eastAsia="en-US"/>
    </w:rPr>
  </w:style>
  <w:style w:type="character" w:customStyle="1" w:styleId="StyleArial14ptBold">
    <w:name w:val="Style Arial 14 pt Bold"/>
    <w:basedOn w:val="DefaultParagraphFont"/>
    <w:rsid w:val="002319D3"/>
    <w:rPr>
      <w:rFonts w:ascii="Arial" w:hAnsi="Arial"/>
      <w:b/>
      <w:bCs/>
      <w:sz w:val="28"/>
    </w:rPr>
  </w:style>
  <w:style w:type="paragraph" w:styleId="ListParagraph">
    <w:name w:val="List Paragraph"/>
    <w:basedOn w:val="Normal"/>
    <w:uiPriority w:val="34"/>
    <w:qFormat/>
    <w:rsid w:val="00B005A3"/>
    <w:pPr>
      <w:ind w:left="720"/>
      <w:contextualSpacing/>
    </w:pPr>
  </w:style>
  <w:style w:type="character" w:customStyle="1" w:styleId="fontstyle01">
    <w:name w:val="fontstyle01"/>
    <w:basedOn w:val="DefaultParagraphFont"/>
    <w:rsid w:val="002D2AFD"/>
    <w:rPr>
      <w:rFonts w:ascii="Arial" w:hAnsi="Arial" w:cs="Arial" w:hint="default"/>
      <w:b w:val="0"/>
      <w:bCs w:val="0"/>
      <w:i w:val="0"/>
      <w:iCs w:val="0"/>
      <w:color w:val="000000"/>
      <w:sz w:val="24"/>
      <w:szCs w:val="24"/>
    </w:rPr>
  </w:style>
  <w:style w:type="paragraph" w:styleId="BodyTextIndent3">
    <w:name w:val="Body Text Indent 3"/>
    <w:basedOn w:val="Normal"/>
    <w:link w:val="BodyTextIndent3Char"/>
    <w:rsid w:val="00B4161C"/>
    <w:pPr>
      <w:ind w:left="720"/>
      <w:jc w:val="both"/>
    </w:pPr>
    <w:rPr>
      <w:szCs w:val="20"/>
      <w:lang w:eastAsia="en-US"/>
    </w:rPr>
  </w:style>
  <w:style w:type="character" w:customStyle="1" w:styleId="BodyTextIndent3Char">
    <w:name w:val="Body Text Indent 3 Char"/>
    <w:basedOn w:val="DefaultParagraphFont"/>
    <w:link w:val="BodyTextIndent3"/>
    <w:rsid w:val="00B4161C"/>
    <w:rPr>
      <w:sz w:val="24"/>
      <w:lang w:eastAsia="en-US"/>
    </w:rPr>
  </w:style>
  <w:style w:type="character" w:customStyle="1" w:styleId="Heading3Char">
    <w:name w:val="Heading 3 Char"/>
    <w:basedOn w:val="DefaultParagraphFont"/>
    <w:link w:val="Heading3"/>
    <w:semiHidden/>
    <w:rsid w:val="008F756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8F756A"/>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8F756A"/>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semiHidden/>
    <w:rsid w:val="008F756A"/>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semiHidden/>
    <w:rsid w:val="008F756A"/>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8F756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F756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00568">
      <w:bodyDiv w:val="1"/>
      <w:marLeft w:val="0"/>
      <w:marRight w:val="0"/>
      <w:marTop w:val="0"/>
      <w:marBottom w:val="0"/>
      <w:divBdr>
        <w:top w:val="none" w:sz="0" w:space="0" w:color="auto"/>
        <w:left w:val="none" w:sz="0" w:space="0" w:color="auto"/>
        <w:bottom w:val="none" w:sz="0" w:space="0" w:color="auto"/>
        <w:right w:val="none" w:sz="0" w:space="0" w:color="auto"/>
      </w:divBdr>
    </w:div>
    <w:div w:id="1553148733">
      <w:bodyDiv w:val="1"/>
      <w:marLeft w:val="0"/>
      <w:marRight w:val="0"/>
      <w:marTop w:val="0"/>
      <w:marBottom w:val="0"/>
      <w:divBdr>
        <w:top w:val="none" w:sz="0" w:space="0" w:color="auto"/>
        <w:left w:val="none" w:sz="0" w:space="0" w:color="auto"/>
        <w:bottom w:val="none" w:sz="0" w:space="0" w:color="auto"/>
        <w:right w:val="none" w:sz="0" w:space="0" w:color="auto"/>
      </w:divBdr>
    </w:div>
    <w:div w:id="1648247362">
      <w:bodyDiv w:val="1"/>
      <w:marLeft w:val="0"/>
      <w:marRight w:val="0"/>
      <w:marTop w:val="0"/>
      <w:marBottom w:val="0"/>
      <w:divBdr>
        <w:top w:val="none" w:sz="0" w:space="0" w:color="auto"/>
        <w:left w:val="none" w:sz="0" w:space="0" w:color="auto"/>
        <w:bottom w:val="none" w:sz="0" w:space="0" w:color="auto"/>
        <w:right w:val="none" w:sz="0" w:space="0" w:color="auto"/>
      </w:divBdr>
    </w:div>
    <w:div w:id="1675456840">
      <w:bodyDiv w:val="1"/>
      <w:marLeft w:val="0"/>
      <w:marRight w:val="0"/>
      <w:marTop w:val="0"/>
      <w:marBottom w:val="0"/>
      <w:divBdr>
        <w:top w:val="none" w:sz="0" w:space="0" w:color="auto"/>
        <w:left w:val="none" w:sz="0" w:space="0" w:color="auto"/>
        <w:bottom w:val="none" w:sz="0" w:space="0" w:color="auto"/>
        <w:right w:val="none" w:sz="0" w:space="0" w:color="auto"/>
      </w:divBdr>
    </w:div>
    <w:div w:id="2073232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C4ED8-8F5C-4321-88C0-27C282E14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7617</Words>
  <Characters>43420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SCHEME OF DELEGATION</vt:lpstr>
    </vt:vector>
  </TitlesOfParts>
  <Company>ICT Department</Company>
  <LinksUpToDate>false</LinksUpToDate>
  <CharactersWithSpaces>50936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DELEGATION</dc:title>
  <dc:subject/>
  <dc:creator>Administrator</dc:creator>
  <cp:keywords/>
  <dc:description/>
  <cp:lastModifiedBy>Thomas, Geraint</cp:lastModifiedBy>
  <cp:revision>2</cp:revision>
  <cp:lastPrinted>2023-03-01T10:51:00Z</cp:lastPrinted>
  <dcterms:created xsi:type="dcterms:W3CDTF">2023-03-30T13:44:00Z</dcterms:created>
  <dcterms:modified xsi:type="dcterms:W3CDTF">2023-03-30T13:44:00Z</dcterms:modified>
</cp:coreProperties>
</file>